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48" w:type="dxa"/>
        <w:jc w:val="center"/>
        <w:tblLook w:val="01E0" w:firstRow="1" w:lastRow="1" w:firstColumn="1" w:lastColumn="1" w:noHBand="0" w:noVBand="0"/>
      </w:tblPr>
      <w:tblGrid>
        <w:gridCol w:w="3969"/>
        <w:gridCol w:w="5279"/>
      </w:tblGrid>
      <w:tr w:rsidR="00E830D5" w:rsidRPr="00E830D5" w14:paraId="0B1AB4F4" w14:textId="77777777" w:rsidTr="00E830D5">
        <w:trPr>
          <w:jc w:val="center"/>
        </w:trPr>
        <w:tc>
          <w:tcPr>
            <w:tcW w:w="3969" w:type="dxa"/>
          </w:tcPr>
          <w:p w14:paraId="03BB9C8C" w14:textId="77777777" w:rsidR="00E830D5" w:rsidRPr="00E830D5" w:rsidRDefault="00E830D5" w:rsidP="00E830D5">
            <w:pPr>
              <w:ind w:left="-90" w:right="-90"/>
              <w:jc w:val="center"/>
              <w:rPr>
                <w:rFonts w:ascii="Times New Roman" w:hAnsi="Times New Roman"/>
                <w:b/>
                <w:bCs/>
                <w:color w:val="000000"/>
                <w:sz w:val="26"/>
                <w:szCs w:val="28"/>
                <w:lang w:val="nl-NL"/>
              </w:rPr>
            </w:pPr>
            <w:r w:rsidRPr="00E830D5">
              <w:rPr>
                <w:rFonts w:ascii="Times New Roman" w:hAnsi="Times New Roman"/>
                <w:bCs/>
                <w:color w:val="000000"/>
                <w:sz w:val="26"/>
                <w:szCs w:val="28"/>
                <w:lang w:val="nl-NL"/>
              </w:rPr>
              <w:t>UBND TỈNH HÀ TĨNH</w:t>
            </w:r>
          </w:p>
          <w:p w14:paraId="4F715D55" w14:textId="77777777" w:rsidR="00E830D5" w:rsidRPr="00E830D5" w:rsidRDefault="00E830D5" w:rsidP="00E830D5">
            <w:pPr>
              <w:ind w:left="-90" w:right="-90"/>
              <w:jc w:val="center"/>
              <w:rPr>
                <w:rFonts w:ascii="Times New Roman" w:hAnsi="Times New Roman"/>
                <w:bCs/>
                <w:color w:val="000000"/>
                <w:szCs w:val="28"/>
                <w:lang w:val="nl-NL"/>
              </w:rPr>
            </w:pPr>
            <w:r w:rsidRPr="00E830D5">
              <w:rPr>
                <w:rFonts w:ascii="Times New Roman" w:hAnsi="Times New Roman"/>
                <w:b/>
                <w:bCs/>
                <w:color w:val="000000"/>
                <w:sz w:val="26"/>
                <w:szCs w:val="26"/>
              </w:rPr>
              <w:t>SỞ NGOAI VU</w:t>
            </w:r>
          </w:p>
        </w:tc>
        <w:tc>
          <w:tcPr>
            <w:tcW w:w="5279" w:type="dxa"/>
          </w:tcPr>
          <w:p w14:paraId="4B166D3D" w14:textId="77777777" w:rsidR="00E830D5" w:rsidRPr="00E830D5" w:rsidRDefault="00E830D5" w:rsidP="00E830D5">
            <w:pPr>
              <w:ind w:left="-108" w:right="-108"/>
              <w:jc w:val="center"/>
              <w:rPr>
                <w:rFonts w:ascii="Times New Roman" w:hAnsi="Times New Roman"/>
                <w:b/>
                <w:bCs/>
                <w:color w:val="000000"/>
                <w:spacing w:val="-12"/>
                <w:sz w:val="26"/>
                <w:szCs w:val="28"/>
                <w:lang w:val="nl-NL"/>
              </w:rPr>
            </w:pPr>
            <w:r w:rsidRPr="00E830D5">
              <w:rPr>
                <w:rFonts w:ascii="Times New Roman" w:hAnsi="Times New Roman"/>
                <w:b/>
                <w:bCs/>
                <w:color w:val="000000"/>
                <w:spacing w:val="-12"/>
                <w:sz w:val="26"/>
                <w:szCs w:val="28"/>
                <w:lang w:val="nl-NL"/>
              </w:rPr>
              <w:t>CỘNG HOÀ XÃ HỘI CHỦ NGHĨA VIỆT NAM</w:t>
            </w:r>
          </w:p>
          <w:p w14:paraId="36699234" w14:textId="77777777" w:rsidR="00E830D5" w:rsidRPr="00E830D5" w:rsidRDefault="00E830D5" w:rsidP="00E830D5">
            <w:pPr>
              <w:jc w:val="center"/>
              <w:rPr>
                <w:rFonts w:ascii="Times New Roman" w:hAnsi="Times New Roman"/>
                <w:bCs/>
                <w:lang w:val="nl-NL"/>
              </w:rPr>
            </w:pPr>
            <w:r w:rsidRPr="00E830D5">
              <w:rPr>
                <w:rFonts w:ascii="Times New Roman" w:hAnsi="Times New Roman"/>
                <w:noProof/>
              </w:rPr>
              <mc:AlternateContent>
                <mc:Choice Requires="wps">
                  <w:drawing>
                    <wp:anchor distT="4294967295" distB="4294967295" distL="114300" distR="114300" simplePos="0" relativeHeight="251660288" behindDoc="0" locked="0" layoutInCell="1" allowOverlap="1" wp14:anchorId="4370F972" wp14:editId="601E520B">
                      <wp:simplePos x="0" y="0"/>
                      <wp:positionH relativeFrom="column">
                        <wp:posOffset>543560</wp:posOffset>
                      </wp:positionH>
                      <wp:positionV relativeFrom="paragraph">
                        <wp:posOffset>231774</wp:posOffset>
                      </wp:positionV>
                      <wp:extent cx="2124075" cy="0"/>
                      <wp:effectExtent l="0" t="0" r="9525" b="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374962B" id="Line 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8pt,18.25pt" to="210.0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4DewAEAAGkDAAAOAAAAZHJzL2Uyb0RvYy54bWysU02P2yAQvVfqf0DcGzvWpt1acfaQ7faS&#10;tpF2+wMmgG1UYBCQOPn3HchHt+2tqg+IYWYe773By4ejNeygQtToOj6f1ZwpJ1BqN3T8+8vTu3vO&#10;YgInwaBTHT+pyB9Wb98sJ9+qBkc0UgVGIC62k+/4mJJvqyqKUVmIM/TKUbLHYCFRGIZKBpgI3Zqq&#10;qev31YRB+oBCxUinj+ckXxX8vlcifev7qBIzHSduqayhrLu8VqsltEMAP2pxoQH/wMKCdnTpDeoR&#10;ErB90H9BWS0CRuzTTKCtsO+1UEUDqZnXf6h5HsGrooXMif5mU/x/sOLrYRuYlh2/48yBpRFttFPs&#10;Pjsz+dhSwdptQ9Ymju7Zb1D8iMzhegQ3qMLw5eSpbZ47qt9achA94e+mLyipBvYJi03HPtgMSQaw&#10;Y5nG6TYNdUxM0GEzb+7qDwvOxDVXQXtt9CGmzwoty5uOG+JcgOGwiSkTgfZaku9x+KSNKcM2jk0d&#10;/7hoFqUhotEyJ3NZDMNubQI7QH4u5SuqKPO6LODeyQI2KpCfLvsE2pz3dLlxFzOy/rOTO5Snbbia&#10;RPMsLC9vLz+Y13Hp/vWHrH4CAAD//wMAUEsDBBQABgAIAAAAIQDnn9gH3QAAAAgBAAAPAAAAZHJz&#10;L2Rvd25yZXYueG1sTI/BTsMwEETvSPyDtUhcKmo3pVEV4lRVaW5cKCCu23hJIuJ1GrttytdjxAGO&#10;szOaeZuvRtuJEw2+daxhNlUgiCtnWq41vL6Ud0sQPiAb7ByThgt5WBXXVzlmxp35mU67UItYwj5D&#10;DU0IfSalrxqy6KeuJ47ehxsshiiHWpoBz7HcdjJRKpUWW44LDfa0aaj63B2tBl++0aH8mlQT9T6v&#10;HSWHx6ctan17M64fQAQaw18YfvAjOhSRae+ObLzoNCwXaUxqmKcLENG/T9QMxP73IItc/n+g+AYA&#10;AP//AwBQSwECLQAUAAYACAAAACEAtoM4kv4AAADhAQAAEwAAAAAAAAAAAAAAAAAAAAAAW0NvbnRl&#10;bnRfVHlwZXNdLnhtbFBLAQItABQABgAIAAAAIQA4/SH/1gAAAJQBAAALAAAAAAAAAAAAAAAAAC8B&#10;AABfcmVscy8ucmVsc1BLAQItABQABgAIAAAAIQCDk4DewAEAAGkDAAAOAAAAAAAAAAAAAAAAAC4C&#10;AABkcnMvZTJvRG9jLnhtbFBLAQItABQABgAIAAAAIQDnn9gH3QAAAAgBAAAPAAAAAAAAAAAAAAAA&#10;ABoEAABkcnMvZG93bnJldi54bWxQSwUGAAAAAAQABADzAAAAJAUAAAAA&#10;"/>
                  </w:pict>
                </mc:Fallback>
              </mc:AlternateContent>
            </w:r>
            <w:r w:rsidRPr="00E830D5">
              <w:rPr>
                <w:rFonts w:ascii="Times New Roman" w:hAnsi="Times New Roman"/>
                <w:b/>
                <w:bCs/>
                <w:szCs w:val="26"/>
                <w:lang w:val="nl-NL"/>
              </w:rPr>
              <w:t>Độc lập - Tự do - Hạnh phúc</w:t>
            </w:r>
          </w:p>
        </w:tc>
      </w:tr>
      <w:tr w:rsidR="00E830D5" w:rsidRPr="00E830D5" w14:paraId="22475554" w14:textId="77777777" w:rsidTr="00E830D5">
        <w:trPr>
          <w:jc w:val="center"/>
        </w:trPr>
        <w:tc>
          <w:tcPr>
            <w:tcW w:w="3969" w:type="dxa"/>
          </w:tcPr>
          <w:p w14:paraId="1A9CA2E0" w14:textId="77777777" w:rsidR="00E830D5" w:rsidRPr="00E830D5" w:rsidRDefault="00E830D5" w:rsidP="00E830D5">
            <w:pPr>
              <w:ind w:left="-108" w:right="-108"/>
              <w:jc w:val="center"/>
              <w:rPr>
                <w:rFonts w:ascii="Times New Roman" w:hAnsi="Times New Roman"/>
                <w:color w:val="000000"/>
                <w:sz w:val="2"/>
                <w:szCs w:val="26"/>
                <w:lang w:val="nl-NL"/>
              </w:rPr>
            </w:pPr>
            <w:r w:rsidRPr="00E830D5">
              <w:rPr>
                <w:rFonts w:ascii="Times New Roman" w:hAnsi="Times New Roman"/>
                <w:noProof/>
              </w:rPr>
              <mc:AlternateContent>
                <mc:Choice Requires="wps">
                  <w:drawing>
                    <wp:anchor distT="4294967295" distB="4294967295" distL="114300" distR="114300" simplePos="0" relativeHeight="251659264" behindDoc="0" locked="0" layoutInCell="1" allowOverlap="1" wp14:anchorId="063E62B7" wp14:editId="225DBD7B">
                      <wp:simplePos x="0" y="0"/>
                      <wp:positionH relativeFrom="column">
                        <wp:posOffset>946150</wp:posOffset>
                      </wp:positionH>
                      <wp:positionV relativeFrom="paragraph">
                        <wp:posOffset>17144</wp:posOffset>
                      </wp:positionV>
                      <wp:extent cx="834390" cy="0"/>
                      <wp:effectExtent l="0" t="0" r="3810" b="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5FBAC04" id="Line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5pt,1.35pt" to="140.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PGnwAEAAGgDAAAOAAAAZHJzL2Uyb0RvYy54bWysU01z2yAQvXem/4HhXst26jbRWM7BaXpx&#10;W88k+QFrQBJTYBnAlvzvu+CPpu0tUx0Ylt19vPcWLe9Ha9hBhajRNXw2mXKmnECpXdfwl+fHD7ec&#10;xQROgkGnGn5Ukd+v3r9bDr5Wc+zRSBUYgbhYD77hfUq+rqooemUhTtArR8kWg4VEYegqGWAgdGuq&#10;+XT6qRowSB9QqBjp9OGU5KuC37ZKpB9tG1VipuHELZU1lHWX12q1hLoL4HstzjTgDSwsaEeXXqEe&#10;IAHbB/0PlNUiYMQ2TQTaCttWC1U0kJrZ9C81Tz14VbSQOdFfbYr/D1Z8P2wD07LhC84cWBrRRjvF&#10;PmdnBh9rKli7bcjaxOie/AbFz8gcrntwnSoMn4+e2ma5o/qjJQfRE/5u+IaSamCfsNg0tsFmSDKA&#10;jWUax+s01JiYoMPbm483dzQzcUlVUF/6fIjpq0LL8qbhhigXXDhsYso8oL6U5GscPmpjyqyNY0PD&#10;7xbzRWmIaLTMyVwWQ7dbm8AOkF9L+YooyrwuC7h3soD1CuSX8z6BNqc9XW7c2Yss/2TkDuVxGy4e&#10;0TgLy/PTy+/ldVy6f/8gq18AAAD//wMAUEsDBBQABgAIAAAAIQD4NUNE2wAAAAcBAAAPAAAAZHJz&#10;L2Rvd25yZXYueG1sTI/BTsMwEETvSPyDtUhcKmoTKighToWA3LhQQFy38ZJExOs0dtvA17NwgePT&#10;rGbeFqvJ92pPY+wCWzifG1DEdXAdNxZenquzJaiYkB32gcnCJ0VYlcdHBeYuHPiJ9uvUKCnhmKOF&#10;NqUh1zrWLXmM8zAQS/YeRo9JcGy0G/Eg5b7XmTGX2mPHstDiQHct1R/rnbcQq1faVl+zembeLppA&#10;2fb+8QGtPT2Zbm9AJZrS3zH86Is6lOK0CTt2UfXCi2v5JVnIrkBJni3NAtTml3VZ6P/+5TcAAAD/&#10;/wMAUEsBAi0AFAAGAAgAAAAhALaDOJL+AAAA4QEAABMAAAAAAAAAAAAAAAAAAAAAAFtDb250ZW50&#10;X1R5cGVzXS54bWxQSwECLQAUAAYACAAAACEAOP0h/9YAAACUAQAACwAAAAAAAAAAAAAAAAAvAQAA&#10;X3JlbHMvLnJlbHNQSwECLQAUAAYACAAAACEAVzzxp8ABAABoAwAADgAAAAAAAAAAAAAAAAAuAgAA&#10;ZHJzL2Uyb0RvYy54bWxQSwECLQAUAAYACAAAACEA+DVDRNsAAAAHAQAADwAAAAAAAAAAAAAAAAAa&#10;BAAAZHJzL2Rvd25yZXYueG1sUEsFBgAAAAAEAAQA8wAAACIFAAAAAA==&#10;"/>
                  </w:pict>
                </mc:Fallback>
              </mc:AlternateContent>
            </w:r>
          </w:p>
          <w:p w14:paraId="062121A0" w14:textId="77777777" w:rsidR="00E830D5" w:rsidRPr="00E830D5" w:rsidRDefault="00E830D5" w:rsidP="00E830D5">
            <w:pPr>
              <w:ind w:left="-108" w:right="-108"/>
              <w:jc w:val="center"/>
              <w:rPr>
                <w:rFonts w:ascii="Times New Roman" w:hAnsi="Times New Roman"/>
                <w:color w:val="000000"/>
                <w:sz w:val="20"/>
                <w:szCs w:val="26"/>
                <w:lang w:val="nl-NL"/>
              </w:rPr>
            </w:pPr>
          </w:p>
          <w:p w14:paraId="4013BE15" w14:textId="035369E3" w:rsidR="00E830D5" w:rsidRPr="00E830D5" w:rsidRDefault="00E830D5" w:rsidP="00E830D5">
            <w:pPr>
              <w:ind w:left="-108" w:right="-108"/>
              <w:jc w:val="center"/>
              <w:rPr>
                <w:rFonts w:ascii="Times New Roman" w:hAnsi="Times New Roman"/>
                <w:color w:val="000000"/>
                <w:szCs w:val="26"/>
                <w:lang w:val="nl-NL"/>
              </w:rPr>
            </w:pPr>
            <w:r w:rsidRPr="00E830D5">
              <w:rPr>
                <w:rFonts w:ascii="Times New Roman" w:hAnsi="Times New Roman"/>
                <w:color w:val="000000"/>
                <w:szCs w:val="26"/>
                <w:lang w:val="nl-NL"/>
              </w:rPr>
              <w:t xml:space="preserve">Số:  </w:t>
            </w:r>
            <w:r>
              <w:rPr>
                <w:rFonts w:ascii="Times New Roman" w:hAnsi="Times New Roman"/>
                <w:color w:val="000000"/>
                <w:szCs w:val="26"/>
                <w:lang w:val="nl-NL"/>
              </w:rPr>
              <w:t xml:space="preserve"> </w:t>
            </w:r>
            <w:r w:rsidRPr="00E830D5">
              <w:rPr>
                <w:rFonts w:ascii="Times New Roman" w:hAnsi="Times New Roman"/>
                <w:color w:val="000000"/>
                <w:szCs w:val="26"/>
                <w:lang w:val="nl-NL"/>
              </w:rPr>
              <w:t xml:space="preserve">  /QĐ-SNgV</w:t>
            </w:r>
          </w:p>
        </w:tc>
        <w:tc>
          <w:tcPr>
            <w:tcW w:w="5279" w:type="dxa"/>
          </w:tcPr>
          <w:p w14:paraId="507005FE" w14:textId="77777777" w:rsidR="00E830D5" w:rsidRPr="00E830D5" w:rsidRDefault="00E830D5" w:rsidP="00E830D5">
            <w:pPr>
              <w:jc w:val="right"/>
              <w:rPr>
                <w:rFonts w:ascii="Times New Roman" w:hAnsi="Times New Roman"/>
                <w:i/>
                <w:sz w:val="22"/>
                <w:lang w:val="nl-NL"/>
              </w:rPr>
            </w:pPr>
          </w:p>
          <w:p w14:paraId="74A2BD5B" w14:textId="3D746094" w:rsidR="00E830D5" w:rsidRPr="00E830D5" w:rsidRDefault="00E830D5" w:rsidP="00E830D5">
            <w:pPr>
              <w:jc w:val="right"/>
              <w:rPr>
                <w:rFonts w:ascii="Times New Roman" w:hAnsi="Times New Roman"/>
                <w:bCs/>
                <w:lang w:val="nl-NL"/>
              </w:rPr>
            </w:pPr>
            <w:r w:rsidRPr="00E830D5">
              <w:rPr>
                <w:rFonts w:ascii="Times New Roman" w:hAnsi="Times New Roman"/>
                <w:i/>
                <w:lang w:val="nl-NL"/>
              </w:rPr>
              <w:t xml:space="preserve">Hà Tĩnh, ngày  </w:t>
            </w:r>
            <w:r>
              <w:rPr>
                <w:rFonts w:ascii="Times New Roman" w:hAnsi="Times New Roman"/>
                <w:i/>
                <w:lang w:val="nl-NL"/>
              </w:rPr>
              <w:t xml:space="preserve">  </w:t>
            </w:r>
            <w:r w:rsidRPr="00E830D5">
              <w:rPr>
                <w:rFonts w:ascii="Times New Roman" w:hAnsi="Times New Roman"/>
                <w:i/>
                <w:lang w:val="nl-NL"/>
              </w:rPr>
              <w:t xml:space="preserve">  tháng </w:t>
            </w:r>
            <w:r>
              <w:rPr>
                <w:rFonts w:ascii="Times New Roman" w:hAnsi="Times New Roman"/>
                <w:i/>
                <w:lang w:val="nl-NL"/>
              </w:rPr>
              <w:t>10</w:t>
            </w:r>
            <w:r w:rsidRPr="00E830D5">
              <w:rPr>
                <w:rFonts w:ascii="Times New Roman" w:hAnsi="Times New Roman"/>
                <w:i/>
                <w:lang w:val="nl-NL"/>
              </w:rPr>
              <w:t xml:space="preserve"> năm 2022</w:t>
            </w:r>
          </w:p>
        </w:tc>
      </w:tr>
    </w:tbl>
    <w:p w14:paraId="25A1485D" w14:textId="77777777" w:rsidR="00E830D5" w:rsidRPr="00E830D5" w:rsidRDefault="00E830D5" w:rsidP="00E830D5">
      <w:pPr>
        <w:rPr>
          <w:rFonts w:ascii="Times New Roman" w:hAnsi="Times New Roman"/>
        </w:rPr>
      </w:pPr>
    </w:p>
    <w:p w14:paraId="3761F140" w14:textId="77777777" w:rsidR="00E830D5" w:rsidRPr="00E830D5" w:rsidRDefault="00E830D5" w:rsidP="00E830D5">
      <w:pPr>
        <w:spacing w:line="312" w:lineRule="auto"/>
        <w:jc w:val="center"/>
        <w:rPr>
          <w:rFonts w:ascii="Times New Roman" w:hAnsi="Times New Roman"/>
          <w:b/>
          <w:bCs/>
          <w:sz w:val="2"/>
        </w:rPr>
      </w:pPr>
    </w:p>
    <w:p w14:paraId="03E3B576" w14:textId="51B50FDC" w:rsidR="00E830D5" w:rsidRPr="00E830D5" w:rsidRDefault="00E830D5" w:rsidP="00E830D5">
      <w:pPr>
        <w:pStyle w:val="Heading4"/>
        <w:jc w:val="both"/>
        <w:rPr>
          <w:rFonts w:ascii="Times New Roman Bold" w:hAnsi="Times New Roman Bold"/>
          <w:b w:val="0"/>
          <w:sz w:val="28"/>
          <w:szCs w:val="28"/>
        </w:rPr>
      </w:pPr>
    </w:p>
    <w:p w14:paraId="2A2E5A44" w14:textId="77777777" w:rsidR="00E830D5" w:rsidRPr="00E830D5" w:rsidRDefault="00E830D5" w:rsidP="00E830D5"/>
    <w:p w14:paraId="4D95D45E" w14:textId="53587740" w:rsidR="003C2185" w:rsidRDefault="0000370A" w:rsidP="001857CB">
      <w:pPr>
        <w:pStyle w:val="Heading4"/>
        <w:rPr>
          <w:rFonts w:ascii="Times New Roman Bold" w:hAnsi="Times New Roman Bold"/>
          <w:sz w:val="28"/>
          <w:szCs w:val="28"/>
        </w:rPr>
      </w:pPr>
      <w:r w:rsidRPr="00824570">
        <w:rPr>
          <w:rFonts w:ascii="Times New Roman Bold" w:hAnsi="Times New Roman Bold"/>
          <w:sz w:val="28"/>
          <w:szCs w:val="28"/>
        </w:rPr>
        <w:t>QUYẾT ĐỊNH</w:t>
      </w:r>
    </w:p>
    <w:p w14:paraId="370F9D12" w14:textId="4C4123B4" w:rsidR="0000370A" w:rsidRPr="00E830D5" w:rsidRDefault="00A11B52" w:rsidP="00E830D5">
      <w:pPr>
        <w:jc w:val="center"/>
        <w:rPr>
          <w:rFonts w:ascii="Times New Roman Bold" w:hAnsi="Times New Roman Bold"/>
          <w:szCs w:val="28"/>
        </w:rPr>
      </w:pPr>
      <w:r>
        <w:rPr>
          <w:rFonts w:ascii="Times New Roman Bold" w:hAnsi="Times New Roman Bold"/>
          <w:szCs w:val="28"/>
        </w:rPr>
        <w:t>Chỉ</w:t>
      </w:r>
      <w:r w:rsidR="00484B58">
        <w:rPr>
          <w:rFonts w:ascii="Times New Roman Bold" w:hAnsi="Times New Roman Bold"/>
          <w:szCs w:val="28"/>
        </w:rPr>
        <w:t xml:space="preserve"> định </w:t>
      </w:r>
      <w:r w:rsidR="003D68F9">
        <w:rPr>
          <w:rFonts w:ascii="Times New Roman Bold" w:hAnsi="Times New Roman Bold"/>
          <w:szCs w:val="28"/>
        </w:rPr>
        <w:t>đơn vị</w:t>
      </w:r>
      <w:r w:rsidR="00484B58">
        <w:rPr>
          <w:rFonts w:ascii="Times New Roman Bold" w:hAnsi="Times New Roman Bold"/>
          <w:szCs w:val="28"/>
        </w:rPr>
        <w:t xml:space="preserve"> Tư vấn </w:t>
      </w:r>
      <w:r w:rsidR="006F7DA4">
        <w:rPr>
          <w:rFonts w:ascii="Times New Roman Bold" w:hAnsi="Times New Roman Bold"/>
          <w:szCs w:val="28"/>
        </w:rPr>
        <w:t>thẩm định</w:t>
      </w:r>
      <w:r w:rsidR="00484B58">
        <w:rPr>
          <w:rFonts w:ascii="Times New Roman Bold" w:hAnsi="Times New Roman Bold"/>
          <w:szCs w:val="28"/>
        </w:rPr>
        <w:t xml:space="preserve"> hồ sơ mời thầu, </w:t>
      </w:r>
      <w:r>
        <w:rPr>
          <w:rFonts w:ascii="Times New Roman Bold" w:hAnsi="Times New Roman Bold"/>
          <w:szCs w:val="28"/>
        </w:rPr>
        <w:t>báo cáo đánh giá lựa chọn nhà thầu</w:t>
      </w:r>
      <w:r w:rsidR="006F7DA4">
        <w:rPr>
          <w:rFonts w:ascii="Times New Roman Bold" w:hAnsi="Times New Roman Bold"/>
          <w:szCs w:val="28"/>
        </w:rPr>
        <w:t xml:space="preserve"> </w:t>
      </w:r>
      <w:r w:rsidR="001F7A8A">
        <w:rPr>
          <w:rFonts w:ascii="Times New Roman Bold" w:hAnsi="Times New Roman Bold"/>
          <w:szCs w:val="28"/>
        </w:rPr>
        <w:t xml:space="preserve">cho gói thầu </w:t>
      </w:r>
      <w:r w:rsidR="001F7A8A" w:rsidRPr="00276B95">
        <w:rPr>
          <w:rFonts w:ascii="Times New Roman Bold" w:hAnsi="Times New Roman Bold"/>
          <w:szCs w:val="28"/>
        </w:rPr>
        <w:t xml:space="preserve">thầu </w:t>
      </w:r>
      <w:bookmarkStart w:id="0" w:name="_Hlk114692006"/>
      <w:r w:rsidR="00E830D5">
        <w:rPr>
          <w:rFonts w:ascii="Times New Roman Bold" w:hAnsi="Times New Roman Bold"/>
          <w:szCs w:val="28"/>
        </w:rPr>
        <w:t>“</w:t>
      </w:r>
      <w:r w:rsidR="00E830D5" w:rsidRPr="00E830D5">
        <w:rPr>
          <w:rFonts w:ascii="Times New Roman Bold" w:hAnsi="Times New Roman Bold"/>
          <w:szCs w:val="28"/>
        </w:rPr>
        <w:t>Xây dựng Cơ sở dữ liệu Kiều bào người Hà Tĩnh ở nước ngoài</w:t>
      </w:r>
      <w:bookmarkEnd w:id="0"/>
      <w:r w:rsidR="00824570" w:rsidRPr="00E830D5">
        <w:rPr>
          <w:rFonts w:ascii="Times New Roman Bold" w:hAnsi="Times New Roman Bold"/>
          <w:szCs w:val="28"/>
        </w:rPr>
        <w:t>”</w:t>
      </w:r>
    </w:p>
    <w:p w14:paraId="6D097BD3" w14:textId="77777777" w:rsidR="00EC436E" w:rsidRPr="006F2A29" w:rsidRDefault="00E10953" w:rsidP="006F2A29">
      <w:pPr>
        <w:spacing w:before="120" w:after="120" w:line="340" w:lineRule="exact"/>
        <w:ind w:firstLine="709"/>
        <w:jc w:val="center"/>
        <w:rPr>
          <w:rFonts w:ascii="Times New Roman" w:hAnsi="Times New Roman"/>
          <w:b/>
          <w:szCs w:val="28"/>
        </w:rPr>
      </w:pPr>
      <w:r w:rsidRPr="006F2A29">
        <w:rPr>
          <w:rFonts w:ascii="Times New Roman" w:hAnsi="Times New Roman"/>
          <w:b/>
          <w:noProof/>
          <w:szCs w:val="28"/>
        </w:rPr>
        <mc:AlternateContent>
          <mc:Choice Requires="wps">
            <w:drawing>
              <wp:anchor distT="0" distB="0" distL="114300" distR="114300" simplePos="0" relativeHeight="251656704" behindDoc="0" locked="0" layoutInCell="1" allowOverlap="1" wp14:anchorId="096DD79D" wp14:editId="320B9928">
                <wp:simplePos x="0" y="0"/>
                <wp:positionH relativeFrom="column">
                  <wp:posOffset>2083435</wp:posOffset>
                </wp:positionH>
                <wp:positionV relativeFrom="paragraph">
                  <wp:posOffset>35560</wp:posOffset>
                </wp:positionV>
                <wp:extent cx="1656080" cy="0"/>
                <wp:effectExtent l="0" t="0" r="20320" b="1905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095E26C9" id="Line 1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05pt,2.8pt" to="294.4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lfK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GV5aE1vXAERldrZUBw9qxez1fS7Q0pXLVEHHim+XgzkZSEjeZMSNs7ABfv+i2YQQ45exz6d&#10;G9sFSOgAOkc5Lnc5+NkjCofZbDpL56AaHXwJKYZEY53/zHWHglFiCaQjMDltnQ9ESDGEhHuU3ggp&#10;o9pSob7Ei+lkGhOcloIFZwhz9rCvpEUnEuYlfrEq8DyGWX1ULIK1nLD1zfZEyKsNl0sV8KAUoHOz&#10;rgPxY5Eu1vP1PB/lk9l6lKd1Pfq0qfLRbJN9nNYf6qqqs5+BWpYXrWCMq8BuGM4s/zvxb8/kOlb3&#10;8by3IXmLHvsFZId/JB21DPJdB2Gv2WVnB41hHmPw7e2EgX/cg/34wle/AAAA//8DAFBLAwQUAAYA&#10;CAAAACEA0FAIz9sAAAAHAQAADwAAAGRycy9kb3ducmV2LnhtbEyOwU7DMBBE70j8g7VIXCrqNFWr&#10;ELKpEJAbFwqI6zZekoh4ncZuG/h6DBc4jmb05hWbyfbqyKPvnCAs5gkoltqZThqEl+fqKgPlA4mh&#10;3gkjfLKHTXl+VlBu3Eme+LgNjYoQ8TkhtCEMuda+btmSn7uBJXbvbrQUYhwbbUY6RbjtdZoka22p&#10;k/jQ0sB3Ldcf24NF8NUr76uvWT1L3paN43R///hAiJcX0+0NqMBT+BvDj35UhzI67dxBjFc9wjLN&#10;FnGKsFqDiv0qy65B7X6zLgv937/8BgAA//8DAFBLAQItABQABgAIAAAAIQC2gziS/gAAAOEBAAAT&#10;AAAAAAAAAAAAAAAAAAAAAABbQ29udGVudF9UeXBlc10ueG1sUEsBAi0AFAAGAAgAAAAhADj9If/W&#10;AAAAlAEAAAsAAAAAAAAAAAAAAAAALwEAAF9yZWxzLy5yZWxzUEsBAi0AFAAGAAgAAAAhALxaV8oS&#10;AgAAKQQAAA4AAAAAAAAAAAAAAAAALgIAAGRycy9lMm9Eb2MueG1sUEsBAi0AFAAGAAgAAAAhANBQ&#10;CM/bAAAABwEAAA8AAAAAAAAAAAAAAAAAbAQAAGRycy9kb3ducmV2LnhtbFBLBQYAAAAABAAEAPMA&#10;AAB0BQAAAAA=&#10;"/>
            </w:pict>
          </mc:Fallback>
        </mc:AlternateContent>
      </w:r>
    </w:p>
    <w:p w14:paraId="1FE04803" w14:textId="12B2DB9D" w:rsidR="0000370A" w:rsidRDefault="00E830D5" w:rsidP="00D42FAD">
      <w:pPr>
        <w:spacing w:before="140" w:after="140"/>
        <w:ind w:firstLine="709"/>
        <w:jc w:val="center"/>
        <w:rPr>
          <w:rFonts w:ascii="Times New Roman" w:hAnsi="Times New Roman"/>
          <w:b/>
          <w:szCs w:val="28"/>
        </w:rPr>
      </w:pPr>
      <w:r>
        <w:rPr>
          <w:rFonts w:ascii="Times New Roman" w:hAnsi="Times New Roman"/>
          <w:b/>
          <w:szCs w:val="28"/>
        </w:rPr>
        <w:t>GIÁM ĐỐC SỞ NGOẠI VỤ</w:t>
      </w:r>
    </w:p>
    <w:p w14:paraId="5776F2D6" w14:textId="77777777" w:rsidR="00126DF0" w:rsidRPr="00824570" w:rsidRDefault="00126DF0" w:rsidP="00D42FAD">
      <w:pPr>
        <w:spacing w:before="140" w:after="140"/>
        <w:ind w:firstLine="709"/>
        <w:jc w:val="center"/>
        <w:rPr>
          <w:rFonts w:ascii="Times New Roman" w:hAnsi="Times New Roman"/>
          <w:b/>
          <w:szCs w:val="28"/>
        </w:rPr>
      </w:pPr>
    </w:p>
    <w:p w14:paraId="54DDBCA1" w14:textId="77777777" w:rsidR="00824570" w:rsidRPr="00824570" w:rsidRDefault="00824570" w:rsidP="00126DF0">
      <w:pPr>
        <w:spacing w:before="120" w:after="240" w:line="340" w:lineRule="exact"/>
        <w:ind w:firstLine="709"/>
        <w:jc w:val="both"/>
        <w:rPr>
          <w:rFonts w:ascii="Times New Roman" w:hAnsi="Times New Roman"/>
          <w:i/>
          <w:iCs/>
          <w:szCs w:val="28"/>
          <w:lang w:val="pt-BR"/>
        </w:rPr>
      </w:pPr>
      <w:bookmarkStart w:id="1" w:name="loai_1_name"/>
      <w:r w:rsidRPr="00824570">
        <w:rPr>
          <w:rFonts w:ascii="Times New Roman" w:hAnsi="Times New Roman"/>
          <w:i/>
          <w:iCs/>
          <w:szCs w:val="28"/>
          <w:lang w:val="pt-BR"/>
        </w:rPr>
        <w:t>Căn cứ Luật Đấu thầu số 43/2013/QH13 ngày 26/11/2013;</w:t>
      </w:r>
    </w:p>
    <w:p w14:paraId="083032ED" w14:textId="77777777" w:rsidR="00706B12" w:rsidRPr="009D4552" w:rsidRDefault="00706B12" w:rsidP="00126DF0">
      <w:pPr>
        <w:spacing w:before="120" w:after="240" w:line="340" w:lineRule="exact"/>
        <w:ind w:firstLine="709"/>
        <w:jc w:val="both"/>
        <w:rPr>
          <w:rFonts w:ascii="Times New Roman" w:hAnsi="Times New Roman"/>
          <w:i/>
          <w:iCs/>
          <w:szCs w:val="28"/>
          <w:lang w:val="pt-BR"/>
        </w:rPr>
      </w:pPr>
      <w:r w:rsidRPr="00706B12">
        <w:rPr>
          <w:rFonts w:ascii="Times New Roman" w:hAnsi="Times New Roman"/>
          <w:i/>
          <w:iCs/>
          <w:szCs w:val="28"/>
          <w:lang w:val="pt-BR"/>
        </w:rPr>
        <w:t xml:space="preserve">Căn cứ Nghị định số 63/2014/NĐ-CP ngày 26/06/2014 của Chính phủ quy </w:t>
      </w:r>
      <w:r w:rsidRPr="009D4552">
        <w:rPr>
          <w:rFonts w:ascii="Times New Roman" w:hAnsi="Times New Roman"/>
          <w:i/>
          <w:iCs/>
          <w:szCs w:val="28"/>
          <w:lang w:val="pt-BR"/>
        </w:rPr>
        <w:t xml:space="preserve">định chi tiết thi hành một số điều của Luật Đấu thầu về lựa chọn nhà thầu; </w:t>
      </w:r>
    </w:p>
    <w:bookmarkEnd w:id="1"/>
    <w:p w14:paraId="111258B5" w14:textId="77777777" w:rsidR="00400AD7" w:rsidRPr="009D4552" w:rsidRDefault="00400AD7" w:rsidP="00400AD7">
      <w:pPr>
        <w:spacing w:before="140" w:after="140"/>
        <w:ind w:firstLine="709"/>
        <w:jc w:val="both"/>
        <w:rPr>
          <w:rFonts w:ascii="Times New Roman" w:hAnsi="Times New Roman"/>
          <w:i/>
          <w:iCs/>
          <w:szCs w:val="28"/>
          <w:lang w:val="pt-BR"/>
        </w:rPr>
      </w:pPr>
      <w:r w:rsidRPr="009D4552">
        <w:rPr>
          <w:rFonts w:ascii="Times New Roman" w:hAnsi="Times New Roman"/>
          <w:i/>
          <w:iCs/>
          <w:szCs w:val="28"/>
          <w:lang w:val="pt-BR"/>
        </w:rPr>
        <w:tab/>
        <w:t>C</w:t>
      </w:r>
      <w:r w:rsidRPr="009D4552">
        <w:rPr>
          <w:rFonts w:ascii="Times New Roman" w:hAnsi="Times New Roman" w:hint="eastAsia"/>
          <w:i/>
          <w:iCs/>
          <w:szCs w:val="28"/>
          <w:lang w:val="pt-BR"/>
        </w:rPr>
        <w:t>ă</w:t>
      </w:r>
      <w:r w:rsidRPr="009D4552">
        <w:rPr>
          <w:rFonts w:ascii="Times New Roman" w:hAnsi="Times New Roman"/>
          <w:i/>
          <w:iCs/>
          <w:szCs w:val="28"/>
          <w:lang w:val="pt-BR"/>
        </w:rPr>
        <w:t>n cứ Thông t</w:t>
      </w:r>
      <w:r w:rsidRPr="009D4552">
        <w:rPr>
          <w:rFonts w:ascii="Times New Roman" w:hAnsi="Times New Roman" w:hint="eastAsia"/>
          <w:i/>
          <w:iCs/>
          <w:szCs w:val="28"/>
          <w:lang w:val="pt-BR"/>
        </w:rPr>
        <w:t>ư</w:t>
      </w:r>
      <w:r w:rsidRPr="009D4552">
        <w:rPr>
          <w:rFonts w:ascii="Times New Roman" w:hAnsi="Times New Roman"/>
          <w:i/>
          <w:iCs/>
          <w:szCs w:val="28"/>
          <w:lang w:val="pt-BR"/>
        </w:rPr>
        <w:t xml:space="preserve"> số 08/2022/TT-BKH</w:t>
      </w:r>
      <w:r w:rsidRPr="009D4552">
        <w:rPr>
          <w:rFonts w:ascii="Times New Roman" w:hAnsi="Times New Roman" w:hint="eastAsia"/>
          <w:i/>
          <w:iCs/>
          <w:szCs w:val="28"/>
          <w:lang w:val="pt-BR"/>
        </w:rPr>
        <w:t>Đ</w:t>
      </w:r>
      <w:r w:rsidRPr="009D4552">
        <w:rPr>
          <w:rFonts w:ascii="Times New Roman" w:hAnsi="Times New Roman"/>
          <w:i/>
          <w:iCs/>
          <w:szCs w:val="28"/>
          <w:lang w:val="pt-BR"/>
        </w:rPr>
        <w:t xml:space="preserve">T ngày 31/5/2022 của Bộ Kế hoạch và </w:t>
      </w:r>
      <w:r w:rsidRPr="009D4552">
        <w:rPr>
          <w:rFonts w:ascii="Times New Roman" w:hAnsi="Times New Roman" w:hint="eastAsia"/>
          <w:i/>
          <w:iCs/>
          <w:szCs w:val="28"/>
          <w:lang w:val="pt-BR"/>
        </w:rPr>
        <w:t>Đ</w:t>
      </w:r>
      <w:r w:rsidRPr="009D4552">
        <w:rPr>
          <w:rFonts w:ascii="Times New Roman" w:hAnsi="Times New Roman"/>
          <w:i/>
          <w:iCs/>
          <w:szCs w:val="28"/>
          <w:lang w:val="pt-BR"/>
        </w:rPr>
        <w:t>ầu t</w:t>
      </w:r>
      <w:r w:rsidRPr="009D4552">
        <w:rPr>
          <w:rFonts w:ascii="Times New Roman" w:hAnsi="Times New Roman" w:hint="eastAsia"/>
          <w:i/>
          <w:iCs/>
          <w:szCs w:val="28"/>
          <w:lang w:val="pt-BR"/>
        </w:rPr>
        <w:t>ư</w:t>
      </w:r>
      <w:r w:rsidRPr="009D4552">
        <w:rPr>
          <w:rFonts w:ascii="Times New Roman" w:hAnsi="Times New Roman"/>
          <w:i/>
          <w:iCs/>
          <w:szCs w:val="28"/>
          <w:lang w:val="pt-BR"/>
        </w:rPr>
        <w:t xml:space="preserve"> về việc quy </w:t>
      </w:r>
      <w:r w:rsidRPr="009D4552">
        <w:rPr>
          <w:rFonts w:ascii="Times New Roman" w:hAnsi="Times New Roman" w:hint="eastAsia"/>
          <w:i/>
          <w:iCs/>
          <w:szCs w:val="28"/>
          <w:lang w:val="pt-BR"/>
        </w:rPr>
        <w:t>đ</w:t>
      </w:r>
      <w:r w:rsidRPr="009D4552">
        <w:rPr>
          <w:rFonts w:ascii="Times New Roman" w:hAnsi="Times New Roman"/>
          <w:i/>
          <w:iCs/>
          <w:szCs w:val="28"/>
          <w:lang w:val="pt-BR"/>
        </w:rPr>
        <w:t xml:space="preserve">ịnh chi tiết việc cung cấp, </w:t>
      </w:r>
      <w:r w:rsidRPr="009D4552">
        <w:rPr>
          <w:rFonts w:ascii="Times New Roman" w:hAnsi="Times New Roman" w:hint="eastAsia"/>
          <w:i/>
          <w:iCs/>
          <w:szCs w:val="28"/>
          <w:lang w:val="pt-BR"/>
        </w:rPr>
        <w:t>đă</w:t>
      </w:r>
      <w:r w:rsidRPr="009D4552">
        <w:rPr>
          <w:rFonts w:ascii="Times New Roman" w:hAnsi="Times New Roman"/>
          <w:i/>
          <w:iCs/>
          <w:szCs w:val="28"/>
          <w:lang w:val="pt-BR"/>
        </w:rPr>
        <w:t xml:space="preserve">ng tải thông tin về </w:t>
      </w:r>
      <w:r w:rsidRPr="009D4552">
        <w:rPr>
          <w:rFonts w:ascii="Times New Roman" w:hAnsi="Times New Roman" w:hint="eastAsia"/>
          <w:i/>
          <w:iCs/>
          <w:szCs w:val="28"/>
          <w:lang w:val="pt-BR"/>
        </w:rPr>
        <w:t>đ</w:t>
      </w:r>
      <w:r w:rsidRPr="009D4552">
        <w:rPr>
          <w:rFonts w:ascii="Times New Roman" w:hAnsi="Times New Roman"/>
          <w:i/>
          <w:iCs/>
          <w:szCs w:val="28"/>
          <w:lang w:val="pt-BR"/>
        </w:rPr>
        <w:t xml:space="preserve">ấu thầu và lựa chọn nhà thầu trên Hệ thống mạng </w:t>
      </w:r>
      <w:r w:rsidRPr="009D4552">
        <w:rPr>
          <w:rFonts w:ascii="Times New Roman" w:hAnsi="Times New Roman" w:hint="eastAsia"/>
          <w:i/>
          <w:iCs/>
          <w:szCs w:val="28"/>
          <w:lang w:val="pt-BR"/>
        </w:rPr>
        <w:t>đ</w:t>
      </w:r>
      <w:r w:rsidRPr="009D4552">
        <w:rPr>
          <w:rFonts w:ascii="Times New Roman" w:hAnsi="Times New Roman"/>
          <w:i/>
          <w:iCs/>
          <w:szCs w:val="28"/>
          <w:lang w:val="pt-BR"/>
        </w:rPr>
        <w:t>ấu thầu quốc gia;</w:t>
      </w:r>
    </w:p>
    <w:p w14:paraId="1D8C6842" w14:textId="77777777" w:rsidR="009D4552" w:rsidRDefault="009D4552" w:rsidP="009D4552">
      <w:pPr>
        <w:spacing w:before="120" w:after="60" w:line="271" w:lineRule="auto"/>
        <w:ind w:firstLine="709"/>
        <w:jc w:val="both"/>
        <w:rPr>
          <w:rFonts w:ascii="Times New Roman" w:hAnsi="Times New Roman"/>
          <w:i/>
          <w:color w:val="000000"/>
          <w:szCs w:val="28"/>
          <w:lang w:val="da-DK"/>
        </w:rPr>
      </w:pPr>
      <w:r w:rsidRPr="009D4552">
        <w:rPr>
          <w:rFonts w:ascii="Times New Roman" w:hAnsi="Times New Roman"/>
          <w:i/>
          <w:szCs w:val="28"/>
          <w:lang w:val="da-DK"/>
        </w:rPr>
        <w:t xml:space="preserve">Căn cứ </w:t>
      </w:r>
      <w:r w:rsidRPr="009D4552">
        <w:rPr>
          <w:rFonts w:ascii="Times New Roman" w:hAnsi="Times New Roman"/>
          <w:i/>
          <w:szCs w:val="28"/>
          <w:lang w:val="vi-VN"/>
        </w:rPr>
        <w:t xml:space="preserve">Quyết định số </w:t>
      </w:r>
      <w:r w:rsidRPr="009D4552">
        <w:rPr>
          <w:rFonts w:ascii="Times New Roman" w:hAnsi="Times New Roman"/>
          <w:i/>
          <w:szCs w:val="28"/>
          <w:lang w:val="sv-SE"/>
        </w:rPr>
        <w:t xml:space="preserve">3841/QĐ-UBND ngày 24/11/2021 của UBND Tỉnh </w:t>
      </w:r>
      <w:r w:rsidRPr="008314EB">
        <w:rPr>
          <w:rFonts w:ascii="Times New Roman" w:hAnsi="Times New Roman"/>
          <w:i/>
          <w:color w:val="000000"/>
          <w:szCs w:val="28"/>
          <w:lang w:val="sv-SE"/>
        </w:rPr>
        <w:t>Hà Tĩnh về việc phân bổ kinh phí ứng dụng công nghệ thông tin trong hoạt động của cơ quan quản lý nhà nước tỉnh Hà Tĩnh năm 2021;</w:t>
      </w:r>
    </w:p>
    <w:p w14:paraId="7A1F8598" w14:textId="77777777" w:rsidR="009D4552" w:rsidRPr="009D4552" w:rsidRDefault="009D4552" w:rsidP="009D4552">
      <w:pPr>
        <w:ind w:firstLine="567"/>
        <w:jc w:val="both"/>
        <w:rPr>
          <w:rFonts w:ascii="Times New Roman" w:hAnsi="Times New Roman"/>
          <w:i/>
          <w:color w:val="000000"/>
          <w:szCs w:val="28"/>
          <w:lang w:val="sv-SE"/>
        </w:rPr>
      </w:pPr>
      <w:r w:rsidRPr="009D4552">
        <w:rPr>
          <w:rFonts w:ascii="Times New Roman" w:hAnsi="Times New Roman"/>
          <w:i/>
          <w:color w:val="000000"/>
          <w:szCs w:val="28"/>
          <w:lang w:val="sv-SE"/>
        </w:rPr>
        <w:t>Căn cứ Quyết định số 17/QĐ-SNgV ngày 14/06/2022 của Sở Ngoại vụ Hà Tĩnh về việc phê duyệt Đề cương và dự toán chi tiết “Xây dựng Cơ sở dữ liệu Kiều bào người Hà Tĩnh ở nước ngoài";</w:t>
      </w:r>
    </w:p>
    <w:p w14:paraId="10200E4D" w14:textId="2655174D" w:rsidR="00AC22D8" w:rsidRPr="009D4552" w:rsidRDefault="009D4552" w:rsidP="009D4552">
      <w:pPr>
        <w:spacing w:before="120" w:after="240" w:line="340" w:lineRule="exact"/>
        <w:ind w:firstLine="709"/>
        <w:jc w:val="both"/>
        <w:rPr>
          <w:rFonts w:ascii="Times New Roman" w:hAnsi="Times New Roman"/>
          <w:i/>
          <w:color w:val="000000"/>
          <w:szCs w:val="28"/>
          <w:lang w:val="sv-SE"/>
        </w:rPr>
      </w:pPr>
      <w:r w:rsidRPr="009D4552">
        <w:rPr>
          <w:rFonts w:ascii="Times New Roman" w:hAnsi="Times New Roman"/>
          <w:i/>
          <w:color w:val="000000"/>
          <w:szCs w:val="28"/>
          <w:lang w:val="sv-SE"/>
        </w:rPr>
        <w:tab/>
        <w:t>Căn cứ Quyết định số 27/QĐ-SNgV ngày 21/09/2022 của Sở Ngoại vụ Hà Tĩnh về việc phê duyệt Kế hoạch lựa chọn nhà thầu Xây dựng Cơ sở dữ liệu Kiều bào người Hà Tĩnh ở nước ngoài;</w:t>
      </w:r>
    </w:p>
    <w:p w14:paraId="14F1ACEA" w14:textId="504D1F61" w:rsidR="00CB23F9" w:rsidRPr="00103971" w:rsidRDefault="00C7400E" w:rsidP="00126DF0">
      <w:pPr>
        <w:tabs>
          <w:tab w:val="left" w:pos="851"/>
        </w:tabs>
        <w:suppressAutoHyphens/>
        <w:spacing w:before="120" w:after="240" w:line="340" w:lineRule="exact"/>
        <w:ind w:firstLine="709"/>
        <w:jc w:val="both"/>
        <w:rPr>
          <w:rFonts w:ascii="Times New Roman" w:hAnsi="Times New Roman"/>
          <w:i/>
          <w:iCs/>
        </w:rPr>
      </w:pPr>
      <w:r w:rsidRPr="00103971">
        <w:rPr>
          <w:rFonts w:ascii="Times New Roman" w:hAnsi="Times New Roman"/>
          <w:i/>
          <w:iCs/>
        </w:rPr>
        <w:t xml:space="preserve">Căn cứ </w:t>
      </w:r>
      <w:r w:rsidR="00484B58">
        <w:rPr>
          <w:rFonts w:ascii="Times New Roman" w:hAnsi="Times New Roman"/>
          <w:i/>
          <w:iCs/>
        </w:rPr>
        <w:t xml:space="preserve">Biên bản Thương thảo hợp đồng </w:t>
      </w:r>
      <w:r w:rsidR="00484B58" w:rsidRPr="00103CF2">
        <w:rPr>
          <w:rFonts w:ascii="Times New Roman" w:hAnsi="Times New Roman"/>
          <w:i/>
          <w:iCs/>
          <w:highlight w:val="yellow"/>
        </w:rPr>
        <w:t xml:space="preserve">ngày </w:t>
      </w:r>
      <w:r w:rsidR="009D4552">
        <w:rPr>
          <w:rFonts w:ascii="Times New Roman" w:hAnsi="Times New Roman"/>
          <w:i/>
          <w:iCs/>
          <w:highlight w:val="yellow"/>
        </w:rPr>
        <w:t>07</w:t>
      </w:r>
      <w:r w:rsidR="00103CF2" w:rsidRPr="00103CF2">
        <w:rPr>
          <w:rFonts w:ascii="Times New Roman" w:hAnsi="Times New Roman"/>
          <w:i/>
          <w:iCs/>
          <w:highlight w:val="yellow"/>
        </w:rPr>
        <w:t>/10</w:t>
      </w:r>
      <w:r w:rsidR="00AA21EB" w:rsidRPr="00103CF2">
        <w:rPr>
          <w:rFonts w:ascii="Times New Roman" w:hAnsi="Times New Roman"/>
          <w:i/>
          <w:iCs/>
          <w:highlight w:val="yellow"/>
        </w:rPr>
        <w:t>/</w:t>
      </w:r>
      <w:r w:rsidR="00103CF2" w:rsidRPr="00103CF2">
        <w:rPr>
          <w:rFonts w:ascii="Times New Roman" w:hAnsi="Times New Roman"/>
          <w:i/>
          <w:iCs/>
          <w:highlight w:val="yellow"/>
        </w:rPr>
        <w:t>2022</w:t>
      </w:r>
      <w:r w:rsidR="00484B58">
        <w:rPr>
          <w:rFonts w:ascii="Times New Roman" w:hAnsi="Times New Roman"/>
          <w:i/>
          <w:iCs/>
        </w:rPr>
        <w:t xml:space="preserve"> giữa </w:t>
      </w:r>
      <w:r w:rsidR="009D4552">
        <w:rPr>
          <w:rFonts w:ascii="Times New Roman" w:hAnsi="Times New Roman"/>
          <w:i/>
          <w:iCs/>
        </w:rPr>
        <w:t>Sở Ngoại vụ</w:t>
      </w:r>
      <w:r w:rsidR="00103CF2">
        <w:rPr>
          <w:rFonts w:ascii="Times New Roman" w:hAnsi="Times New Roman"/>
          <w:i/>
          <w:iCs/>
        </w:rPr>
        <w:t xml:space="preserve"> Hà Tĩnh</w:t>
      </w:r>
      <w:r w:rsidR="00FF791B">
        <w:rPr>
          <w:rFonts w:ascii="Times New Roman" w:hAnsi="Times New Roman"/>
          <w:i/>
          <w:iCs/>
        </w:rPr>
        <w:t xml:space="preserve"> và </w:t>
      </w:r>
      <w:r w:rsidR="00103CF2">
        <w:rPr>
          <w:rFonts w:ascii="Times New Roman" w:hAnsi="Times New Roman"/>
          <w:i/>
          <w:iCs/>
        </w:rPr>
        <w:t>Công Ty Tnhh Tv Và Xây Dựng Nguyễn Ánh</w:t>
      </w:r>
      <w:r w:rsidR="006F7DA4">
        <w:rPr>
          <w:rFonts w:ascii="Times New Roman" w:hAnsi="Times New Roman"/>
          <w:i/>
          <w:iCs/>
        </w:rPr>
        <w:t xml:space="preserve"> </w:t>
      </w:r>
      <w:r w:rsidR="00FF791B">
        <w:rPr>
          <w:rFonts w:ascii="Times New Roman" w:hAnsi="Times New Roman"/>
          <w:i/>
          <w:iCs/>
        </w:rPr>
        <w:t xml:space="preserve">về việc thực hiện gói thầu </w:t>
      </w:r>
      <w:r w:rsidR="006F7DA4" w:rsidRPr="006F7DA4">
        <w:rPr>
          <w:rFonts w:ascii="Times New Roman" w:hAnsi="Times New Roman"/>
          <w:i/>
          <w:iCs/>
        </w:rPr>
        <w:t xml:space="preserve">Tư vấn thẩm định hồ sơ mời thầu, </w:t>
      </w:r>
      <w:r w:rsidR="00A11B52" w:rsidRPr="00A11B52">
        <w:rPr>
          <w:rFonts w:ascii="Times New Roman" w:hAnsi="Times New Roman"/>
          <w:i/>
          <w:iCs/>
        </w:rPr>
        <w:t>báo cáo đánh giá lựa chọn nhà thầu</w:t>
      </w:r>
      <w:r w:rsidR="006F7DA4" w:rsidRPr="006F7DA4">
        <w:rPr>
          <w:rFonts w:ascii="Times New Roman" w:hAnsi="Times New Roman"/>
          <w:i/>
          <w:iCs/>
        </w:rPr>
        <w:t xml:space="preserve"> </w:t>
      </w:r>
      <w:r w:rsidR="001F7A8A" w:rsidRPr="001F7A8A">
        <w:rPr>
          <w:rFonts w:ascii="Times New Roman" w:hAnsi="Times New Roman"/>
          <w:i/>
          <w:iCs/>
        </w:rPr>
        <w:t xml:space="preserve">cho gói thầu thầu </w:t>
      </w:r>
      <w:r w:rsidR="009D4552" w:rsidRPr="009D4552">
        <w:rPr>
          <w:rFonts w:ascii="Times New Roman" w:hAnsi="Times New Roman"/>
          <w:i/>
          <w:iCs/>
        </w:rPr>
        <w:t>Xây dựng Cơ sở dữ liệu Kiều bào người Hà Tĩnh ở nước ngoài</w:t>
      </w:r>
      <w:r w:rsidR="00CB23F9" w:rsidRPr="00103971">
        <w:rPr>
          <w:rFonts w:ascii="Times New Roman" w:hAnsi="Times New Roman"/>
          <w:i/>
          <w:iCs/>
        </w:rPr>
        <w:t>;</w:t>
      </w:r>
    </w:p>
    <w:p w14:paraId="1683516C" w14:textId="2EE691B6" w:rsidR="00C7400E" w:rsidRPr="00103971" w:rsidRDefault="00C2020E" w:rsidP="00126DF0">
      <w:pPr>
        <w:tabs>
          <w:tab w:val="left" w:pos="851"/>
        </w:tabs>
        <w:spacing w:before="120" w:after="240" w:line="340" w:lineRule="exact"/>
        <w:ind w:firstLine="709"/>
        <w:jc w:val="both"/>
        <w:rPr>
          <w:rFonts w:ascii="Times New Roman" w:hAnsi="Times New Roman"/>
          <w:i/>
          <w:iCs/>
          <w:spacing w:val="-4"/>
          <w:szCs w:val="28"/>
        </w:rPr>
      </w:pPr>
      <w:r>
        <w:rPr>
          <w:rFonts w:ascii="Times New Roman" w:hAnsi="Times New Roman"/>
          <w:i/>
          <w:iCs/>
          <w:spacing w:val="-4"/>
          <w:szCs w:val="28"/>
        </w:rPr>
        <w:t>Xét đề nghị của</w:t>
      </w:r>
      <w:r w:rsidR="009D4552">
        <w:rPr>
          <w:rFonts w:ascii="Times New Roman" w:hAnsi="Times New Roman"/>
          <w:i/>
          <w:iCs/>
          <w:spacing w:val="-4"/>
          <w:szCs w:val="28"/>
        </w:rPr>
        <w:t xml:space="preserve"> Trưởng</w:t>
      </w:r>
      <w:r>
        <w:rPr>
          <w:rFonts w:ascii="Times New Roman" w:hAnsi="Times New Roman"/>
          <w:i/>
          <w:iCs/>
          <w:spacing w:val="-4"/>
          <w:szCs w:val="28"/>
        </w:rPr>
        <w:t xml:space="preserve"> </w:t>
      </w:r>
      <w:r w:rsidR="00103CF2">
        <w:rPr>
          <w:rFonts w:ascii="Times New Roman" w:hAnsi="Times New Roman"/>
          <w:i/>
          <w:iCs/>
          <w:spacing w:val="-4"/>
          <w:szCs w:val="28"/>
        </w:rPr>
        <w:t xml:space="preserve">Phòng </w:t>
      </w:r>
      <w:r w:rsidR="009D4552">
        <w:rPr>
          <w:rFonts w:ascii="Times New Roman" w:hAnsi="Times New Roman"/>
          <w:i/>
          <w:iCs/>
          <w:spacing w:val="-4"/>
          <w:szCs w:val="28"/>
        </w:rPr>
        <w:t>Lãnh sự - Biên giới</w:t>
      </w:r>
      <w:r>
        <w:rPr>
          <w:rFonts w:ascii="Times New Roman" w:hAnsi="Times New Roman"/>
          <w:i/>
          <w:iCs/>
          <w:spacing w:val="-4"/>
          <w:szCs w:val="28"/>
        </w:rPr>
        <w:t>.</w:t>
      </w:r>
      <w:r w:rsidR="00C7400E" w:rsidRPr="00103971">
        <w:rPr>
          <w:rFonts w:ascii="Times New Roman" w:hAnsi="Times New Roman"/>
          <w:i/>
          <w:iCs/>
          <w:spacing w:val="-4"/>
          <w:szCs w:val="28"/>
        </w:rPr>
        <w:t xml:space="preserve"> </w:t>
      </w:r>
    </w:p>
    <w:p w14:paraId="46D7497E" w14:textId="4C8B2B2B" w:rsidR="0000370A" w:rsidRPr="00103971" w:rsidRDefault="0000370A" w:rsidP="00126DF0">
      <w:pPr>
        <w:pStyle w:val="Style1"/>
        <w:spacing w:before="120" w:after="240" w:line="340" w:lineRule="exact"/>
        <w:ind w:firstLine="0"/>
        <w:jc w:val="center"/>
        <w:rPr>
          <w:rFonts w:ascii="Times New Roman" w:hAnsi="Times New Roman"/>
          <w:b/>
          <w:szCs w:val="28"/>
          <w:lang w:val="pt-BR"/>
        </w:rPr>
      </w:pPr>
      <w:r w:rsidRPr="00103971">
        <w:rPr>
          <w:rFonts w:ascii="Times New Roman" w:hAnsi="Times New Roman"/>
          <w:b/>
          <w:szCs w:val="28"/>
          <w:lang w:val="pt-BR"/>
        </w:rPr>
        <w:t>QUYẾT ĐỊNH:</w:t>
      </w:r>
    </w:p>
    <w:p w14:paraId="4C2B3586" w14:textId="7F8D727E" w:rsidR="0000370A" w:rsidRDefault="0000370A" w:rsidP="00126DF0">
      <w:pPr>
        <w:spacing w:before="120" w:after="240" w:line="340" w:lineRule="exact"/>
        <w:ind w:firstLine="709"/>
        <w:jc w:val="both"/>
        <w:rPr>
          <w:rFonts w:ascii="Times New Roman" w:hAnsi="Times New Roman"/>
          <w:b/>
          <w:szCs w:val="28"/>
          <w:lang w:val="pt-BR"/>
        </w:rPr>
      </w:pPr>
      <w:r w:rsidRPr="00103971">
        <w:rPr>
          <w:rFonts w:ascii="Times New Roman" w:hAnsi="Times New Roman"/>
          <w:b/>
          <w:szCs w:val="28"/>
          <w:lang w:val="pt-BR"/>
        </w:rPr>
        <w:lastRenderedPageBreak/>
        <w:t>Điều 1</w:t>
      </w:r>
      <w:r w:rsidR="00DD3215" w:rsidRPr="00103971">
        <w:rPr>
          <w:rFonts w:ascii="Times New Roman" w:hAnsi="Times New Roman"/>
          <w:szCs w:val="28"/>
          <w:lang w:val="pt-BR"/>
        </w:rPr>
        <w:t xml:space="preserve">. </w:t>
      </w:r>
      <w:bookmarkStart w:id="2" w:name="_GoBack"/>
      <w:r w:rsidR="003D68F9">
        <w:rPr>
          <w:rFonts w:ascii="Times New Roman" w:hAnsi="Times New Roman"/>
          <w:szCs w:val="28"/>
          <w:lang w:val="pt-BR"/>
        </w:rPr>
        <w:t>C</w:t>
      </w:r>
      <w:r w:rsidR="006F7DA4" w:rsidRPr="006F7DA4">
        <w:rPr>
          <w:rFonts w:ascii="Times New Roman" w:hAnsi="Times New Roman"/>
          <w:szCs w:val="28"/>
          <w:lang w:val="pt-BR"/>
        </w:rPr>
        <w:t xml:space="preserve">hỉ định </w:t>
      </w:r>
      <w:r w:rsidR="003D68F9">
        <w:rPr>
          <w:rFonts w:ascii="Times New Roman" w:hAnsi="Times New Roman"/>
          <w:szCs w:val="28"/>
          <w:lang w:val="pt-BR"/>
        </w:rPr>
        <w:t>đơn vị</w:t>
      </w:r>
      <w:r w:rsidR="006F7DA4" w:rsidRPr="006F7DA4">
        <w:rPr>
          <w:rFonts w:ascii="Times New Roman" w:hAnsi="Times New Roman"/>
          <w:szCs w:val="28"/>
          <w:lang w:val="pt-BR"/>
        </w:rPr>
        <w:t xml:space="preserve"> Tư vấn thẩm định hồ sơ mời thầu, </w:t>
      </w:r>
      <w:r w:rsidR="00A11B52" w:rsidRPr="00A11B52">
        <w:rPr>
          <w:rFonts w:ascii="Times New Roman" w:hAnsi="Times New Roman"/>
          <w:szCs w:val="28"/>
          <w:lang w:val="pt-BR"/>
        </w:rPr>
        <w:t>báo cáo đánh giá lựa chọn nhà thầu</w:t>
      </w:r>
      <w:r w:rsidR="006F7DA4" w:rsidRPr="006F7DA4">
        <w:rPr>
          <w:rFonts w:ascii="Times New Roman" w:hAnsi="Times New Roman"/>
          <w:szCs w:val="28"/>
          <w:lang w:val="pt-BR"/>
        </w:rPr>
        <w:t xml:space="preserve"> </w:t>
      </w:r>
      <w:r w:rsidR="001F7A8A" w:rsidRPr="001F7A8A">
        <w:rPr>
          <w:rFonts w:ascii="Times New Roman" w:hAnsi="Times New Roman"/>
          <w:szCs w:val="28"/>
          <w:lang w:val="pt-BR"/>
        </w:rPr>
        <w:t xml:space="preserve">cho gói thầu thầu </w:t>
      </w:r>
      <w:r w:rsidR="009D4552" w:rsidRPr="009D4552">
        <w:rPr>
          <w:rFonts w:ascii="Times New Roman" w:hAnsi="Times New Roman"/>
          <w:i/>
          <w:szCs w:val="28"/>
          <w:lang w:val="pt-BR"/>
        </w:rPr>
        <w:t>“</w:t>
      </w:r>
      <w:r w:rsidR="009D4552" w:rsidRPr="009D4552">
        <w:rPr>
          <w:rFonts w:ascii="Times New Roman" w:hAnsi="Times New Roman"/>
          <w:i/>
          <w:iCs/>
        </w:rPr>
        <w:t>Xây dựng Cơ sở dữ liệu Kiều bào người Hà Tĩnh ở nước ngoài</w:t>
      </w:r>
      <w:r w:rsidR="003D68F9" w:rsidRPr="009D4552">
        <w:rPr>
          <w:rFonts w:ascii="Times New Roman" w:hAnsi="Times New Roman"/>
          <w:i/>
          <w:szCs w:val="28"/>
          <w:lang w:val="pt-BR"/>
        </w:rPr>
        <w:t>”</w:t>
      </w:r>
      <w:bookmarkEnd w:id="2"/>
      <w:r w:rsidR="00FF791B">
        <w:rPr>
          <w:rFonts w:ascii="Times New Roman" w:hAnsi="Times New Roman"/>
          <w:szCs w:val="28"/>
          <w:lang w:val="pt-BR"/>
        </w:rPr>
        <w:t xml:space="preserve">, </w:t>
      </w:r>
      <w:r w:rsidRPr="00103971">
        <w:rPr>
          <w:rFonts w:ascii="Times New Roman" w:hAnsi="Times New Roman"/>
          <w:szCs w:val="28"/>
          <w:lang w:val="pt-BR"/>
        </w:rPr>
        <w:t xml:space="preserve">với </w:t>
      </w:r>
      <w:r w:rsidR="00FF791B">
        <w:rPr>
          <w:rFonts w:ascii="Times New Roman" w:hAnsi="Times New Roman"/>
          <w:szCs w:val="28"/>
          <w:lang w:val="pt-BR"/>
        </w:rPr>
        <w:t>các nội dung sau</w:t>
      </w:r>
      <w:r w:rsidRPr="00103971">
        <w:rPr>
          <w:rFonts w:ascii="Times New Roman" w:hAnsi="Times New Roman"/>
          <w:szCs w:val="28"/>
          <w:lang w:val="pt-BR"/>
        </w:rPr>
        <w:t>:</w:t>
      </w:r>
      <w:r w:rsidRPr="00103971">
        <w:rPr>
          <w:rFonts w:ascii="Times New Roman" w:hAnsi="Times New Roman"/>
          <w:b/>
          <w:szCs w:val="28"/>
          <w:lang w:val="pt-BR"/>
        </w:rPr>
        <w:t xml:space="preserve">   </w:t>
      </w:r>
    </w:p>
    <w:p w14:paraId="30B12BD9" w14:textId="045DC751" w:rsidR="0000370A" w:rsidRPr="006F7DA4" w:rsidRDefault="00FF791B" w:rsidP="00126DF0">
      <w:pPr>
        <w:pStyle w:val="Footer"/>
        <w:numPr>
          <w:ilvl w:val="0"/>
          <w:numId w:val="4"/>
        </w:numPr>
        <w:tabs>
          <w:tab w:val="clear" w:pos="4320"/>
          <w:tab w:val="clear" w:pos="8640"/>
        </w:tabs>
        <w:spacing w:before="120" w:after="240" w:line="340" w:lineRule="exact"/>
        <w:jc w:val="both"/>
        <w:rPr>
          <w:rFonts w:ascii="Times New Roman" w:hAnsi="Times New Roman"/>
          <w:szCs w:val="28"/>
          <w:lang w:val="pt-BR"/>
        </w:rPr>
      </w:pPr>
      <w:r>
        <w:rPr>
          <w:rFonts w:ascii="Times New Roman" w:hAnsi="Times New Roman"/>
          <w:b/>
          <w:szCs w:val="28"/>
          <w:lang w:val="pt-BR"/>
        </w:rPr>
        <w:t xml:space="preserve">Tên nhà thầu: </w:t>
      </w:r>
      <w:r w:rsidR="00103CF2">
        <w:rPr>
          <w:rFonts w:ascii="Times New Roman" w:hAnsi="Times New Roman"/>
          <w:iCs/>
        </w:rPr>
        <w:t>Công Ty TNHH TV Và Xây Dựng Nguyễn Ánh</w:t>
      </w:r>
    </w:p>
    <w:p w14:paraId="0F8148F3" w14:textId="2C6B6E7C" w:rsidR="00FF791B" w:rsidRDefault="00FF791B" w:rsidP="00126DF0">
      <w:pPr>
        <w:pStyle w:val="Footer"/>
        <w:tabs>
          <w:tab w:val="clear" w:pos="4320"/>
          <w:tab w:val="clear" w:pos="8640"/>
        </w:tabs>
        <w:spacing w:before="120" w:after="240" w:line="340" w:lineRule="exact"/>
        <w:ind w:firstLine="709"/>
        <w:jc w:val="both"/>
        <w:rPr>
          <w:rFonts w:ascii="Times New Roman" w:hAnsi="Times New Roman"/>
          <w:szCs w:val="28"/>
          <w:lang w:val="pt-BR"/>
        </w:rPr>
      </w:pPr>
      <w:r w:rsidRPr="00FF791B">
        <w:rPr>
          <w:rFonts w:ascii="Times New Roman" w:hAnsi="Times New Roman"/>
          <w:szCs w:val="28"/>
          <w:lang w:val="pt-BR"/>
        </w:rPr>
        <w:t>Địa chỉ:</w:t>
      </w:r>
      <w:r>
        <w:rPr>
          <w:rFonts w:ascii="Times New Roman" w:hAnsi="Times New Roman"/>
          <w:b/>
          <w:szCs w:val="28"/>
          <w:lang w:val="pt-BR"/>
        </w:rPr>
        <w:t xml:space="preserve"> </w:t>
      </w:r>
      <w:r w:rsidR="00103CF2">
        <w:rPr>
          <w:rFonts w:ascii="Times New Roman" w:hAnsi="Times New Roman"/>
          <w:szCs w:val="28"/>
          <w:lang w:val="nl-NL"/>
        </w:rPr>
        <w:t>Số 20 đường Đặng Dung, Phường Nam Hà, Thành phố Hà Tĩnh</w:t>
      </w:r>
      <w:r w:rsidRPr="00FF791B">
        <w:rPr>
          <w:rFonts w:ascii="Times New Roman" w:hAnsi="Times New Roman"/>
          <w:szCs w:val="28"/>
          <w:lang w:val="pt-BR"/>
        </w:rPr>
        <w:t>.</w:t>
      </w:r>
    </w:p>
    <w:p w14:paraId="646054FD" w14:textId="7400A558" w:rsidR="00FF791B" w:rsidRPr="00FF791B" w:rsidRDefault="00FF791B" w:rsidP="00126DF0">
      <w:pPr>
        <w:pStyle w:val="Footer"/>
        <w:tabs>
          <w:tab w:val="clear" w:pos="4320"/>
          <w:tab w:val="clear" w:pos="8640"/>
        </w:tabs>
        <w:spacing w:before="120" w:after="240" w:line="340" w:lineRule="exact"/>
        <w:ind w:firstLine="709"/>
        <w:jc w:val="both"/>
        <w:rPr>
          <w:rFonts w:ascii="Times New Roman" w:hAnsi="Times New Roman"/>
          <w:szCs w:val="28"/>
          <w:lang w:val="pt-BR"/>
        </w:rPr>
      </w:pPr>
      <w:r w:rsidRPr="00FF791B">
        <w:rPr>
          <w:rFonts w:ascii="Times New Roman" w:hAnsi="Times New Roman"/>
          <w:szCs w:val="28"/>
          <w:lang w:val="pt-BR"/>
        </w:rPr>
        <w:t xml:space="preserve">Mã số thuế: </w:t>
      </w:r>
      <w:r w:rsidR="006F7DA4" w:rsidRPr="00DE4702">
        <w:rPr>
          <w:rFonts w:ascii="Times New Roman" w:hAnsi="Times New Roman"/>
          <w:szCs w:val="28"/>
          <w:lang w:val="nl-NL"/>
        </w:rPr>
        <w:t>0109350154</w:t>
      </w:r>
      <w:r>
        <w:rPr>
          <w:rFonts w:ascii="Times New Roman" w:hAnsi="Times New Roman"/>
          <w:szCs w:val="28"/>
          <w:lang w:val="pt-BR"/>
        </w:rPr>
        <w:t>.</w:t>
      </w:r>
    </w:p>
    <w:p w14:paraId="7BC6B742" w14:textId="4E4F1E36" w:rsidR="00D16370" w:rsidRPr="00FF791B" w:rsidRDefault="0000370A" w:rsidP="00126DF0">
      <w:pPr>
        <w:spacing w:before="120" w:after="240" w:line="340" w:lineRule="exact"/>
        <w:ind w:firstLine="709"/>
        <w:jc w:val="both"/>
        <w:rPr>
          <w:rFonts w:ascii="Times New Roman" w:hAnsi="Times New Roman"/>
          <w:i/>
          <w:szCs w:val="28"/>
          <w:lang w:val="pt-BR"/>
        </w:rPr>
      </w:pPr>
      <w:r w:rsidRPr="00126DF0">
        <w:rPr>
          <w:rFonts w:ascii="Times New Roman" w:hAnsi="Times New Roman"/>
          <w:b/>
          <w:spacing w:val="-12"/>
          <w:szCs w:val="28"/>
          <w:lang w:val="pt-BR"/>
        </w:rPr>
        <w:t xml:space="preserve">2. Giá </w:t>
      </w:r>
      <w:r w:rsidR="00FF791B" w:rsidRPr="00126DF0">
        <w:rPr>
          <w:rFonts w:ascii="Times New Roman" w:hAnsi="Times New Roman"/>
          <w:b/>
          <w:spacing w:val="-12"/>
          <w:szCs w:val="28"/>
          <w:lang w:val="pt-BR"/>
        </w:rPr>
        <w:t xml:space="preserve">trị hợp đồng: </w:t>
      </w:r>
      <w:r w:rsidR="006F7DA4" w:rsidRPr="00EE395F">
        <w:rPr>
          <w:rFonts w:ascii="Times New Roman" w:hAnsi="Times New Roman"/>
          <w:spacing w:val="-12"/>
          <w:szCs w:val="28"/>
          <w:lang w:val="pt-BR"/>
        </w:rPr>
        <w:t>2</w:t>
      </w:r>
      <w:r w:rsidR="00FF791B" w:rsidRPr="00EE395F">
        <w:rPr>
          <w:rFonts w:ascii="Times New Roman" w:hAnsi="Times New Roman"/>
          <w:spacing w:val="-12"/>
          <w:szCs w:val="28"/>
          <w:lang w:val="pt-BR"/>
        </w:rPr>
        <w:t>.</w:t>
      </w:r>
      <w:r w:rsidR="006F7DA4" w:rsidRPr="00EE395F">
        <w:rPr>
          <w:rFonts w:ascii="Times New Roman" w:hAnsi="Times New Roman"/>
          <w:spacing w:val="-12"/>
          <w:szCs w:val="28"/>
          <w:lang w:val="pt-BR"/>
        </w:rPr>
        <w:t>2</w:t>
      </w:r>
      <w:r w:rsidR="00FF791B" w:rsidRPr="00EE395F">
        <w:rPr>
          <w:rFonts w:ascii="Times New Roman" w:hAnsi="Times New Roman"/>
          <w:spacing w:val="-12"/>
          <w:szCs w:val="28"/>
          <w:lang w:val="pt-BR"/>
        </w:rPr>
        <w:t xml:space="preserve">00.000 đồng </w:t>
      </w:r>
      <w:r w:rsidR="00FF791B" w:rsidRPr="00EE395F">
        <w:rPr>
          <w:rFonts w:ascii="Times New Roman" w:hAnsi="Times New Roman"/>
          <w:i/>
          <w:spacing w:val="-12"/>
          <w:szCs w:val="28"/>
          <w:lang w:val="pt-BR"/>
        </w:rPr>
        <w:t xml:space="preserve">(Bằng chữ: </w:t>
      </w:r>
      <w:r w:rsidR="006F7DA4" w:rsidRPr="00EE395F">
        <w:rPr>
          <w:rFonts w:ascii="Times New Roman" w:hAnsi="Times New Roman"/>
          <w:i/>
          <w:spacing w:val="-12"/>
          <w:szCs w:val="28"/>
          <w:lang w:val="pt-BR"/>
        </w:rPr>
        <w:t>Hai triệu hai</w:t>
      </w:r>
      <w:r w:rsidR="00FF791B" w:rsidRPr="00EE395F">
        <w:rPr>
          <w:rFonts w:ascii="Times New Roman" w:hAnsi="Times New Roman"/>
          <w:i/>
          <w:spacing w:val="-12"/>
          <w:szCs w:val="28"/>
          <w:lang w:val="pt-BR"/>
        </w:rPr>
        <w:t xml:space="preserve"> trăm nghìn đồng</w:t>
      </w:r>
      <w:r w:rsidR="00FF791B" w:rsidRPr="00EE395F">
        <w:rPr>
          <w:rFonts w:ascii="Times New Roman" w:hAnsi="Times New Roman"/>
          <w:i/>
          <w:szCs w:val="28"/>
          <w:lang w:val="pt-BR"/>
        </w:rPr>
        <w:t>)</w:t>
      </w:r>
      <w:r w:rsidR="001A0864" w:rsidRPr="00EE395F">
        <w:rPr>
          <w:rFonts w:ascii="Times New Roman" w:hAnsi="Times New Roman"/>
          <w:i/>
          <w:szCs w:val="28"/>
          <w:lang w:val="pt-BR"/>
        </w:rPr>
        <w:t>.</w:t>
      </w:r>
    </w:p>
    <w:p w14:paraId="11716434" w14:textId="77777777" w:rsidR="0000370A" w:rsidRPr="00103971" w:rsidRDefault="0000370A" w:rsidP="00126DF0">
      <w:pPr>
        <w:spacing w:before="120" w:after="240" w:line="340" w:lineRule="exact"/>
        <w:ind w:firstLine="709"/>
        <w:jc w:val="both"/>
        <w:rPr>
          <w:rFonts w:ascii="Times New Roman" w:hAnsi="Times New Roman"/>
          <w:szCs w:val="28"/>
          <w:lang w:val="pt-BR"/>
        </w:rPr>
      </w:pPr>
      <w:r w:rsidRPr="00103971">
        <w:rPr>
          <w:rFonts w:ascii="Times New Roman" w:hAnsi="Times New Roman"/>
          <w:b/>
          <w:szCs w:val="28"/>
          <w:lang w:val="pt-BR"/>
        </w:rPr>
        <w:t>3. Hình thức hợp đồng:</w:t>
      </w:r>
      <w:r w:rsidRPr="00103971">
        <w:rPr>
          <w:rFonts w:ascii="Times New Roman" w:hAnsi="Times New Roman"/>
          <w:szCs w:val="28"/>
          <w:lang w:val="pt-BR"/>
        </w:rPr>
        <w:t xml:space="preserve"> Hợp đồng trọn gói.</w:t>
      </w:r>
    </w:p>
    <w:p w14:paraId="461DD0DE" w14:textId="5427CC3D" w:rsidR="0000370A" w:rsidRPr="00103971" w:rsidRDefault="0000370A" w:rsidP="00126DF0">
      <w:pPr>
        <w:spacing w:before="120" w:after="240" w:line="340" w:lineRule="exact"/>
        <w:ind w:firstLine="709"/>
        <w:jc w:val="both"/>
        <w:rPr>
          <w:rFonts w:ascii="Times New Roman" w:hAnsi="Times New Roman"/>
          <w:i/>
          <w:szCs w:val="28"/>
          <w:lang w:val="pt-BR"/>
        </w:rPr>
      </w:pPr>
      <w:r w:rsidRPr="00103971">
        <w:rPr>
          <w:rFonts w:ascii="Times New Roman" w:hAnsi="Times New Roman"/>
          <w:b/>
          <w:szCs w:val="28"/>
          <w:lang w:val="pt-BR"/>
        </w:rPr>
        <w:t>4. Thời gian thực hiện hợp đồng:</w:t>
      </w:r>
      <w:r w:rsidRPr="00103971">
        <w:rPr>
          <w:rFonts w:ascii="Times New Roman" w:hAnsi="Times New Roman"/>
          <w:szCs w:val="28"/>
          <w:lang w:val="pt-BR"/>
        </w:rPr>
        <w:t xml:space="preserve"> </w:t>
      </w:r>
      <w:r w:rsidR="00731382">
        <w:rPr>
          <w:rFonts w:ascii="Times New Roman" w:hAnsi="Times New Roman"/>
          <w:szCs w:val="28"/>
          <w:lang w:val="pt-BR"/>
        </w:rPr>
        <w:t>T</w:t>
      </w:r>
      <w:r w:rsidR="009C46F3">
        <w:rPr>
          <w:rFonts w:ascii="Times New Roman" w:hAnsi="Times New Roman"/>
          <w:szCs w:val="28"/>
          <w:lang w:val="pt-BR"/>
        </w:rPr>
        <w:t xml:space="preserve">ối đa </w:t>
      </w:r>
      <w:r w:rsidR="006F7DA4">
        <w:rPr>
          <w:rFonts w:ascii="Times New Roman" w:hAnsi="Times New Roman"/>
          <w:szCs w:val="28"/>
          <w:lang w:val="pt-BR"/>
        </w:rPr>
        <w:t>07</w:t>
      </w:r>
      <w:r w:rsidR="0098150D" w:rsidRPr="00103971">
        <w:rPr>
          <w:rFonts w:ascii="Times New Roman" w:hAnsi="Times New Roman"/>
          <w:szCs w:val="28"/>
          <w:lang w:val="pt-BR"/>
        </w:rPr>
        <w:t xml:space="preserve"> ngày</w:t>
      </w:r>
      <w:r w:rsidRPr="00103971">
        <w:rPr>
          <w:rFonts w:ascii="Times New Roman" w:hAnsi="Times New Roman"/>
          <w:szCs w:val="28"/>
          <w:lang w:val="pt-BR"/>
        </w:rPr>
        <w:t xml:space="preserve"> (Tính từ ngày </w:t>
      </w:r>
      <w:r w:rsidR="00C46A74" w:rsidRPr="00103971">
        <w:rPr>
          <w:rFonts w:ascii="Times New Roman" w:hAnsi="Times New Roman"/>
          <w:szCs w:val="28"/>
          <w:lang w:val="pt-BR"/>
        </w:rPr>
        <w:t>H</w:t>
      </w:r>
      <w:r w:rsidR="00A12927" w:rsidRPr="00103971">
        <w:rPr>
          <w:rFonts w:ascii="Times New Roman" w:hAnsi="Times New Roman"/>
          <w:szCs w:val="28"/>
          <w:lang w:val="pt-BR"/>
        </w:rPr>
        <w:t>ợp đồng có hiệu lực</w:t>
      </w:r>
      <w:r w:rsidRPr="00103971">
        <w:rPr>
          <w:rFonts w:ascii="Times New Roman" w:hAnsi="Times New Roman"/>
          <w:szCs w:val="28"/>
          <w:lang w:val="pt-BR"/>
        </w:rPr>
        <w:t xml:space="preserve">, kể cả ngày lễ, thứ 7 và </w:t>
      </w:r>
      <w:r w:rsidR="00731382">
        <w:rPr>
          <w:rFonts w:ascii="Times New Roman" w:hAnsi="Times New Roman"/>
          <w:szCs w:val="28"/>
          <w:lang w:val="pt-BR"/>
        </w:rPr>
        <w:t>C</w:t>
      </w:r>
      <w:r w:rsidRPr="00103971">
        <w:rPr>
          <w:rFonts w:ascii="Times New Roman" w:hAnsi="Times New Roman"/>
          <w:szCs w:val="28"/>
          <w:lang w:val="pt-BR"/>
        </w:rPr>
        <w:t>hủ nhật).</w:t>
      </w:r>
    </w:p>
    <w:p w14:paraId="00E2B469" w14:textId="0308C4AC" w:rsidR="0000370A" w:rsidRPr="00103971" w:rsidRDefault="0000370A" w:rsidP="00126DF0">
      <w:pPr>
        <w:pStyle w:val="Style1"/>
        <w:spacing w:before="120" w:after="240" w:line="340" w:lineRule="exact"/>
        <w:ind w:firstLine="709"/>
        <w:rPr>
          <w:rFonts w:ascii="Times New Roman" w:hAnsi="Times New Roman"/>
          <w:szCs w:val="28"/>
          <w:lang w:val="pt-BR"/>
        </w:rPr>
      </w:pPr>
      <w:r w:rsidRPr="00103971">
        <w:rPr>
          <w:rFonts w:ascii="Times New Roman" w:hAnsi="Times New Roman"/>
          <w:b/>
          <w:szCs w:val="28"/>
          <w:lang w:val="pt-BR"/>
        </w:rPr>
        <w:t>Điều 2</w:t>
      </w:r>
      <w:r w:rsidR="00DD3215" w:rsidRPr="00103971">
        <w:rPr>
          <w:rFonts w:ascii="Times New Roman" w:hAnsi="Times New Roman"/>
          <w:b/>
          <w:szCs w:val="28"/>
          <w:lang w:val="pt-BR"/>
        </w:rPr>
        <w:t>.</w:t>
      </w:r>
      <w:r w:rsidRPr="00103971">
        <w:rPr>
          <w:rFonts w:ascii="Times New Roman" w:hAnsi="Times New Roman"/>
          <w:b/>
          <w:szCs w:val="28"/>
          <w:lang w:val="pt-BR"/>
        </w:rPr>
        <w:t xml:space="preserve"> </w:t>
      </w:r>
      <w:r w:rsidRPr="00103971">
        <w:rPr>
          <w:rFonts w:ascii="Times New Roman" w:hAnsi="Times New Roman"/>
          <w:szCs w:val="28"/>
          <w:lang w:val="pt-BR"/>
        </w:rPr>
        <w:t xml:space="preserve">Căn cứ vào các nội dung được phê duyệt tại Điều 1, </w:t>
      </w:r>
      <w:r w:rsidR="009D4552">
        <w:rPr>
          <w:rFonts w:ascii="Times New Roman" w:hAnsi="Times New Roman"/>
          <w:szCs w:val="28"/>
          <w:lang w:val="pt-BR"/>
        </w:rPr>
        <w:t>Phòng Lãnh sự – Biên giới, Văn phòng – Thanh tra Sở</w:t>
      </w:r>
      <w:r w:rsidR="003B5BE4" w:rsidRPr="003B5BE4">
        <w:rPr>
          <w:rFonts w:ascii="Times New Roman" w:hAnsi="Times New Roman"/>
          <w:szCs w:val="28"/>
          <w:lang w:val="pt-BR"/>
        </w:rPr>
        <w:t> </w:t>
      </w:r>
      <w:r w:rsidRPr="00103971">
        <w:rPr>
          <w:rFonts w:ascii="Times New Roman" w:hAnsi="Times New Roman"/>
          <w:szCs w:val="28"/>
          <w:lang w:val="pt-BR"/>
        </w:rPr>
        <w:t>chịu trách nhiệm triển khai thực hiện các bước tiếp theo theo quy định hiện hành của Nhà nước.</w:t>
      </w:r>
    </w:p>
    <w:p w14:paraId="142FD8DE" w14:textId="74D1F9A0" w:rsidR="0000370A" w:rsidRPr="00103971" w:rsidRDefault="0000370A" w:rsidP="00126DF0">
      <w:pPr>
        <w:pStyle w:val="Style1"/>
        <w:spacing w:before="120" w:after="240" w:line="340" w:lineRule="exact"/>
        <w:ind w:firstLine="709"/>
        <w:rPr>
          <w:rFonts w:ascii="Times New Roman" w:hAnsi="Times New Roman"/>
          <w:szCs w:val="28"/>
          <w:lang w:val="pt-BR"/>
        </w:rPr>
      </w:pPr>
      <w:r w:rsidRPr="00103971">
        <w:rPr>
          <w:rFonts w:ascii="Times New Roman" w:hAnsi="Times New Roman"/>
          <w:b/>
          <w:szCs w:val="28"/>
          <w:lang w:val="pt-BR"/>
        </w:rPr>
        <w:t>Điều 3</w:t>
      </w:r>
      <w:r w:rsidR="00DD3215" w:rsidRPr="00103971">
        <w:rPr>
          <w:rFonts w:ascii="Times New Roman" w:hAnsi="Times New Roman"/>
          <w:b/>
          <w:szCs w:val="28"/>
          <w:lang w:val="pt-BR"/>
        </w:rPr>
        <w:t>.</w:t>
      </w:r>
      <w:r w:rsidRPr="00103971">
        <w:rPr>
          <w:rFonts w:ascii="Times New Roman" w:hAnsi="Times New Roman"/>
          <w:b/>
          <w:szCs w:val="28"/>
          <w:lang w:val="pt-BR"/>
        </w:rPr>
        <w:t xml:space="preserve"> </w:t>
      </w:r>
      <w:r w:rsidRPr="00103971">
        <w:rPr>
          <w:rFonts w:ascii="Times New Roman" w:hAnsi="Times New Roman"/>
          <w:szCs w:val="28"/>
          <w:lang w:val="pt-BR"/>
        </w:rPr>
        <w:t xml:space="preserve">Quyết định này có hiệu lực kể từ ngày ký. </w:t>
      </w:r>
    </w:p>
    <w:p w14:paraId="0A9F8363" w14:textId="04E40203" w:rsidR="0000370A" w:rsidRPr="00103971" w:rsidRDefault="009D4552" w:rsidP="00126DF0">
      <w:pPr>
        <w:pStyle w:val="Style1"/>
        <w:spacing w:before="120" w:after="240" w:line="340" w:lineRule="exact"/>
        <w:ind w:firstLine="709"/>
        <w:rPr>
          <w:rFonts w:ascii="Times New Roman" w:hAnsi="Times New Roman"/>
          <w:szCs w:val="28"/>
          <w:lang w:val="pt-BR"/>
        </w:rPr>
      </w:pPr>
      <w:r>
        <w:rPr>
          <w:rFonts w:ascii="Times New Roman" w:hAnsi="Times New Roman"/>
          <w:szCs w:val="28"/>
          <w:lang w:val="pt-BR"/>
        </w:rPr>
        <w:t>Phòng Lãnh sự – Biên giới, Văn phòng – Thanh tra Sở</w:t>
      </w:r>
      <w:r w:rsidR="00C2020E">
        <w:rPr>
          <w:rFonts w:ascii="Times New Roman" w:hAnsi="Times New Roman"/>
          <w:szCs w:val="28"/>
          <w:lang w:val="pt-BR"/>
        </w:rPr>
        <w:t xml:space="preserve">, </w:t>
      </w:r>
      <w:r w:rsidR="00103CF2">
        <w:rPr>
          <w:rFonts w:ascii="Times New Roman" w:hAnsi="Times New Roman"/>
          <w:iCs/>
        </w:rPr>
        <w:t>Công ty TNHH TV Và Xây Dựng Nguyễn Ánh</w:t>
      </w:r>
      <w:r w:rsidR="003C2185">
        <w:rPr>
          <w:rFonts w:ascii="Times New Roman" w:hAnsi="Times New Roman"/>
          <w:szCs w:val="28"/>
          <w:lang w:val="pt-BR"/>
        </w:rPr>
        <w:t xml:space="preserve"> </w:t>
      </w:r>
      <w:r w:rsidR="00827FC0" w:rsidRPr="00103971">
        <w:rPr>
          <w:rFonts w:ascii="Times New Roman" w:hAnsi="Times New Roman"/>
          <w:szCs w:val="28"/>
          <w:lang w:val="pt-BR"/>
        </w:rPr>
        <w:t xml:space="preserve">và </w:t>
      </w:r>
      <w:r w:rsidR="0093653A" w:rsidRPr="00103971">
        <w:rPr>
          <w:rFonts w:ascii="Times New Roman" w:hAnsi="Times New Roman"/>
          <w:szCs w:val="28"/>
          <w:lang w:val="pt-BR"/>
        </w:rPr>
        <w:t>các phòng, đơn vị có liên quan chịu trách nhiệm thi hành Quyết định này./</w:t>
      </w:r>
      <w:r w:rsidR="0000370A" w:rsidRPr="00103971">
        <w:rPr>
          <w:rFonts w:ascii="Times New Roman" w:hAnsi="Times New Roman"/>
          <w:szCs w:val="28"/>
          <w:lang w:val="pt-BR"/>
        </w:rPr>
        <w:t>.</w:t>
      </w:r>
    </w:p>
    <w:p w14:paraId="24801790" w14:textId="77777777" w:rsidR="0093653A" w:rsidRPr="00824570" w:rsidRDefault="0093653A" w:rsidP="00761A8B">
      <w:pPr>
        <w:pStyle w:val="Style1"/>
        <w:spacing w:before="120" w:line="240" w:lineRule="auto"/>
        <w:ind w:firstLine="709"/>
        <w:rPr>
          <w:rFonts w:ascii="Times New Roman" w:hAnsi="Times New Roman"/>
          <w:sz w:val="12"/>
          <w:szCs w:val="28"/>
          <w:highlight w:val="yellow"/>
          <w:lang w:val="pt-BR"/>
        </w:rPr>
      </w:pPr>
    </w:p>
    <w:tbl>
      <w:tblPr>
        <w:tblW w:w="9412" w:type="dxa"/>
        <w:tblLayout w:type="fixed"/>
        <w:tblCellMar>
          <w:left w:w="56" w:type="dxa"/>
          <w:right w:w="56" w:type="dxa"/>
        </w:tblCellMar>
        <w:tblLook w:val="0000" w:firstRow="0" w:lastRow="0" w:firstColumn="0" w:lastColumn="0" w:noHBand="0" w:noVBand="0"/>
      </w:tblPr>
      <w:tblGrid>
        <w:gridCol w:w="4488"/>
        <w:gridCol w:w="4924"/>
      </w:tblGrid>
      <w:tr w:rsidR="0093653A" w:rsidRPr="003A6C3C" w14:paraId="37C4A91A" w14:textId="77777777" w:rsidTr="00091725">
        <w:tc>
          <w:tcPr>
            <w:tcW w:w="4488" w:type="dxa"/>
          </w:tcPr>
          <w:p w14:paraId="6114C00C" w14:textId="77777777" w:rsidR="0093653A" w:rsidRPr="00824570" w:rsidRDefault="0093653A" w:rsidP="00091725">
            <w:pPr>
              <w:rPr>
                <w:rFonts w:ascii="Times New Roman" w:hAnsi="Times New Roman"/>
                <w:b/>
                <w:i/>
                <w:sz w:val="24"/>
                <w:lang w:val="pt-BR"/>
              </w:rPr>
            </w:pPr>
            <w:r w:rsidRPr="00824570">
              <w:rPr>
                <w:rFonts w:ascii="Times New Roman" w:hAnsi="Times New Roman"/>
                <w:b/>
                <w:i/>
                <w:sz w:val="24"/>
                <w:lang w:val="pt-BR"/>
              </w:rPr>
              <w:t>Nơi nhận:</w:t>
            </w:r>
          </w:p>
          <w:p w14:paraId="74186E8D" w14:textId="77777777" w:rsidR="0093653A" w:rsidRPr="00824570" w:rsidRDefault="0093653A" w:rsidP="00091725">
            <w:pPr>
              <w:tabs>
                <w:tab w:val="left" w:pos="0"/>
              </w:tabs>
              <w:rPr>
                <w:rFonts w:ascii="Times New Roman" w:hAnsi="Times New Roman"/>
                <w:sz w:val="22"/>
                <w:szCs w:val="22"/>
                <w:lang w:val="pt-BR"/>
              </w:rPr>
            </w:pPr>
            <w:r w:rsidRPr="00824570">
              <w:rPr>
                <w:rFonts w:ascii="Times New Roman" w:hAnsi="Times New Roman"/>
                <w:sz w:val="22"/>
                <w:szCs w:val="22"/>
                <w:lang w:val="pt-BR"/>
              </w:rPr>
              <w:t>- Như Điều 3;</w:t>
            </w:r>
          </w:p>
          <w:p w14:paraId="472A00A9" w14:textId="025091E6" w:rsidR="0093653A" w:rsidRPr="00824570" w:rsidRDefault="0093653A" w:rsidP="009D4552">
            <w:pPr>
              <w:tabs>
                <w:tab w:val="left" w:pos="0"/>
              </w:tabs>
              <w:rPr>
                <w:rFonts w:ascii="Times New Roman" w:hAnsi="Times New Roman"/>
                <w:lang w:val="pt-BR"/>
              </w:rPr>
            </w:pPr>
            <w:r w:rsidRPr="00824570">
              <w:rPr>
                <w:rFonts w:ascii="Times New Roman" w:hAnsi="Times New Roman"/>
                <w:sz w:val="22"/>
                <w:szCs w:val="22"/>
                <w:lang w:val="pt-BR"/>
              </w:rPr>
              <w:t xml:space="preserve">- Lưu: VT, </w:t>
            </w:r>
            <w:r w:rsidR="00C46D54">
              <w:rPr>
                <w:rFonts w:ascii="Times New Roman" w:hAnsi="Times New Roman"/>
                <w:sz w:val="22"/>
                <w:szCs w:val="22"/>
                <w:lang w:val="pt-BR"/>
              </w:rPr>
              <w:t>VP</w:t>
            </w:r>
            <w:r w:rsidRPr="00824570">
              <w:rPr>
                <w:rFonts w:ascii="Times New Roman" w:hAnsi="Times New Roman"/>
                <w:sz w:val="22"/>
                <w:szCs w:val="22"/>
                <w:lang w:val="pt-BR"/>
              </w:rPr>
              <w:t>.</w:t>
            </w:r>
          </w:p>
        </w:tc>
        <w:tc>
          <w:tcPr>
            <w:tcW w:w="4924" w:type="dxa"/>
          </w:tcPr>
          <w:p w14:paraId="31683627" w14:textId="0ACADA25" w:rsidR="0093653A" w:rsidRPr="00824570" w:rsidRDefault="0093653A" w:rsidP="00091725">
            <w:pPr>
              <w:jc w:val="center"/>
              <w:rPr>
                <w:rFonts w:ascii="Times New Roman" w:hAnsi="Times New Roman"/>
                <w:b/>
                <w:spacing w:val="-6"/>
              </w:rPr>
            </w:pPr>
            <w:r w:rsidRPr="00824570">
              <w:rPr>
                <w:rFonts w:ascii="Times New Roman" w:hAnsi="Times New Roman"/>
                <w:b/>
                <w:spacing w:val="-6"/>
              </w:rPr>
              <w:t>GIÁM ĐỐC</w:t>
            </w:r>
          </w:p>
          <w:p w14:paraId="05F23915" w14:textId="231F77BD" w:rsidR="00EC436E" w:rsidRPr="00824570" w:rsidRDefault="00EC436E" w:rsidP="00091725">
            <w:pPr>
              <w:jc w:val="center"/>
              <w:rPr>
                <w:rFonts w:ascii="Times New Roman" w:hAnsi="Times New Roman"/>
                <w:b/>
              </w:rPr>
            </w:pPr>
          </w:p>
          <w:p w14:paraId="388495F9" w14:textId="77777777" w:rsidR="0093653A" w:rsidRPr="00824570" w:rsidRDefault="0093653A" w:rsidP="00091725">
            <w:pPr>
              <w:jc w:val="center"/>
              <w:rPr>
                <w:rFonts w:ascii="Times New Roman" w:hAnsi="Times New Roman"/>
                <w:szCs w:val="28"/>
              </w:rPr>
            </w:pPr>
          </w:p>
          <w:p w14:paraId="637104AD" w14:textId="77777777" w:rsidR="009E5B0F" w:rsidRDefault="009E5B0F" w:rsidP="00091725">
            <w:pPr>
              <w:jc w:val="center"/>
              <w:rPr>
                <w:rFonts w:ascii="Times New Roman" w:hAnsi="Times New Roman"/>
                <w:i/>
                <w:szCs w:val="28"/>
              </w:rPr>
            </w:pPr>
          </w:p>
          <w:p w14:paraId="0C23018A" w14:textId="77777777" w:rsidR="003D68F9" w:rsidRDefault="003D68F9" w:rsidP="00091725">
            <w:pPr>
              <w:jc w:val="center"/>
              <w:rPr>
                <w:rFonts w:ascii="Times New Roman" w:hAnsi="Times New Roman"/>
                <w:i/>
                <w:szCs w:val="28"/>
              </w:rPr>
            </w:pPr>
          </w:p>
          <w:p w14:paraId="5AD87D97" w14:textId="77777777" w:rsidR="00207F83" w:rsidRPr="00824570" w:rsidRDefault="003C6DC4" w:rsidP="00091725">
            <w:pPr>
              <w:jc w:val="center"/>
              <w:rPr>
                <w:rFonts w:ascii="Times New Roman" w:hAnsi="Times New Roman"/>
                <w:i/>
                <w:szCs w:val="28"/>
              </w:rPr>
            </w:pPr>
            <w:r w:rsidRPr="00824570">
              <w:rPr>
                <w:rFonts w:ascii="Times New Roman" w:hAnsi="Times New Roman"/>
                <w:i/>
                <w:szCs w:val="28"/>
              </w:rPr>
              <w:t xml:space="preserve"> </w:t>
            </w:r>
          </w:p>
          <w:p w14:paraId="2BBAC92E" w14:textId="3E357732" w:rsidR="0093653A" w:rsidRPr="003A6C3C" w:rsidRDefault="00D83FBF" w:rsidP="00091725">
            <w:pPr>
              <w:jc w:val="center"/>
              <w:rPr>
                <w:rFonts w:ascii="Times New Roman" w:hAnsi="Times New Roman"/>
                <w:b/>
              </w:rPr>
            </w:pPr>
            <w:r>
              <w:rPr>
                <w:rFonts w:ascii="Times New Roman" w:hAnsi="Times New Roman"/>
                <w:b/>
                <w:szCs w:val="28"/>
              </w:rPr>
              <w:t>Thái Phúc Sơn</w:t>
            </w:r>
          </w:p>
        </w:tc>
      </w:tr>
    </w:tbl>
    <w:p w14:paraId="62C79DC7" w14:textId="77777777" w:rsidR="0000370A" w:rsidRPr="003A6C3C" w:rsidRDefault="0000370A" w:rsidP="0000370A">
      <w:pPr>
        <w:tabs>
          <w:tab w:val="left" w:pos="8475"/>
        </w:tabs>
        <w:rPr>
          <w:rFonts w:ascii="Times New Roman" w:hAnsi="Times New Roman"/>
          <w:szCs w:val="28"/>
          <w:lang w:val="fr-FR"/>
        </w:rPr>
      </w:pPr>
    </w:p>
    <w:p w14:paraId="1EFCB6A2" w14:textId="77777777" w:rsidR="00906CBF" w:rsidRPr="003A6C3C" w:rsidRDefault="00906CBF" w:rsidP="0000370A">
      <w:pPr>
        <w:rPr>
          <w:rFonts w:ascii="Times New Roman" w:hAnsi="Times New Roman"/>
          <w:szCs w:val="28"/>
        </w:rPr>
      </w:pPr>
    </w:p>
    <w:sectPr w:rsidR="00906CBF" w:rsidRPr="003A6C3C" w:rsidSect="00E74625">
      <w:headerReference w:type="default" r:id="rId8"/>
      <w:footerReference w:type="even" r:id="rId9"/>
      <w:pgSz w:w="11905" w:h="16838" w:code="9"/>
      <w:pgMar w:top="1134" w:right="1134" w:bottom="1134" w:left="1701" w:header="567" w:footer="79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474968" w14:textId="77777777" w:rsidR="00B91B72" w:rsidRDefault="00B91B72">
      <w:r>
        <w:separator/>
      </w:r>
    </w:p>
  </w:endnote>
  <w:endnote w:type="continuationSeparator" w:id="0">
    <w:p w14:paraId="4BC1109B" w14:textId="77777777" w:rsidR="00B91B72" w:rsidRDefault="00B91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rial Narrow">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75CA0" w14:textId="77777777" w:rsidR="004B09BC" w:rsidRDefault="00A32B12">
    <w:pPr>
      <w:pStyle w:val="Footer"/>
      <w:framePr w:wrap="around" w:vAnchor="text" w:hAnchor="margin" w:xAlign="center" w:y="1"/>
      <w:rPr>
        <w:rStyle w:val="PageNumber"/>
      </w:rPr>
    </w:pPr>
    <w:r>
      <w:rPr>
        <w:rStyle w:val="PageNumber"/>
      </w:rPr>
      <w:fldChar w:fldCharType="begin"/>
    </w:r>
    <w:r w:rsidR="004B09BC">
      <w:rPr>
        <w:rStyle w:val="PageNumber"/>
      </w:rPr>
      <w:instrText xml:space="preserve">PAGE  </w:instrText>
    </w:r>
    <w:r>
      <w:rPr>
        <w:rStyle w:val="PageNumber"/>
      </w:rPr>
      <w:fldChar w:fldCharType="end"/>
    </w:r>
  </w:p>
  <w:p w14:paraId="77A93911" w14:textId="77777777" w:rsidR="004B09BC" w:rsidRDefault="004B09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B0CE42" w14:textId="77777777" w:rsidR="00B91B72" w:rsidRDefault="00B91B72">
      <w:r>
        <w:separator/>
      </w:r>
    </w:p>
  </w:footnote>
  <w:footnote w:type="continuationSeparator" w:id="0">
    <w:p w14:paraId="0D3A4617" w14:textId="77777777" w:rsidR="00B91B72" w:rsidRDefault="00B91B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6425799"/>
      <w:docPartObj>
        <w:docPartGallery w:val="Page Numbers (Top of Page)"/>
        <w:docPartUnique/>
      </w:docPartObj>
    </w:sdtPr>
    <w:sdtEndPr>
      <w:rPr>
        <w:noProof/>
        <w:sz w:val="26"/>
        <w:szCs w:val="26"/>
      </w:rPr>
    </w:sdtEndPr>
    <w:sdtContent>
      <w:p w14:paraId="01CE2DC6" w14:textId="1FED4B7D" w:rsidR="006F2A29" w:rsidRPr="006F2A29" w:rsidRDefault="006F2A29">
        <w:pPr>
          <w:pStyle w:val="Header"/>
          <w:jc w:val="center"/>
          <w:rPr>
            <w:sz w:val="26"/>
            <w:szCs w:val="26"/>
          </w:rPr>
        </w:pPr>
        <w:r w:rsidRPr="006F2A29">
          <w:rPr>
            <w:sz w:val="26"/>
            <w:szCs w:val="26"/>
          </w:rPr>
          <w:fldChar w:fldCharType="begin"/>
        </w:r>
        <w:r w:rsidRPr="006F2A29">
          <w:rPr>
            <w:sz w:val="26"/>
            <w:szCs w:val="26"/>
          </w:rPr>
          <w:instrText xml:space="preserve"> PAGE   \* MERGEFORMAT </w:instrText>
        </w:r>
        <w:r w:rsidRPr="006F2A29">
          <w:rPr>
            <w:sz w:val="26"/>
            <w:szCs w:val="26"/>
          </w:rPr>
          <w:fldChar w:fldCharType="separate"/>
        </w:r>
        <w:r w:rsidR="008D78EC">
          <w:rPr>
            <w:noProof/>
            <w:sz w:val="26"/>
            <w:szCs w:val="26"/>
          </w:rPr>
          <w:t>2</w:t>
        </w:r>
        <w:r w:rsidRPr="006F2A29">
          <w:rPr>
            <w:noProof/>
            <w:sz w:val="26"/>
            <w:szCs w:val="26"/>
          </w:rPr>
          <w:fldChar w:fldCharType="end"/>
        </w:r>
      </w:p>
    </w:sdtContent>
  </w:sdt>
  <w:p w14:paraId="66EB3A43" w14:textId="77777777" w:rsidR="006F2A29" w:rsidRDefault="006F2A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C5943"/>
    <w:multiLevelType w:val="hybridMultilevel"/>
    <w:tmpl w:val="55983BD4"/>
    <w:lvl w:ilvl="0" w:tplc="707EFB38">
      <w:start w:val="823"/>
      <w:numFmt w:val="bullet"/>
      <w:lvlText w:val="-"/>
      <w:lvlJc w:val="left"/>
      <w:pPr>
        <w:tabs>
          <w:tab w:val="num" w:pos="2523"/>
        </w:tabs>
        <w:ind w:left="2523" w:hanging="360"/>
      </w:pPr>
      <w:rPr>
        <w:rFonts w:ascii=".VnTime" w:eastAsia="Times New Roman" w:hAnsi=".VnTime" w:cs="Times New Roman" w:hint="default"/>
        <w:b w:val="0"/>
        <w:i/>
      </w:rPr>
    </w:lvl>
    <w:lvl w:ilvl="1" w:tplc="04090003" w:tentative="1">
      <w:start w:val="1"/>
      <w:numFmt w:val="bullet"/>
      <w:lvlText w:val="o"/>
      <w:lvlJc w:val="left"/>
      <w:pPr>
        <w:tabs>
          <w:tab w:val="num" w:pos="3243"/>
        </w:tabs>
        <w:ind w:left="3243" w:hanging="360"/>
      </w:pPr>
      <w:rPr>
        <w:rFonts w:ascii="Courier New" w:hAnsi="Courier New" w:cs="Courier New" w:hint="default"/>
      </w:rPr>
    </w:lvl>
    <w:lvl w:ilvl="2" w:tplc="04090005" w:tentative="1">
      <w:start w:val="1"/>
      <w:numFmt w:val="bullet"/>
      <w:lvlText w:val=""/>
      <w:lvlJc w:val="left"/>
      <w:pPr>
        <w:tabs>
          <w:tab w:val="num" w:pos="3963"/>
        </w:tabs>
        <w:ind w:left="3963" w:hanging="360"/>
      </w:pPr>
      <w:rPr>
        <w:rFonts w:ascii="Wingdings" w:hAnsi="Wingdings" w:hint="default"/>
      </w:rPr>
    </w:lvl>
    <w:lvl w:ilvl="3" w:tplc="04090001" w:tentative="1">
      <w:start w:val="1"/>
      <w:numFmt w:val="bullet"/>
      <w:lvlText w:val=""/>
      <w:lvlJc w:val="left"/>
      <w:pPr>
        <w:tabs>
          <w:tab w:val="num" w:pos="4683"/>
        </w:tabs>
        <w:ind w:left="4683" w:hanging="360"/>
      </w:pPr>
      <w:rPr>
        <w:rFonts w:ascii="Symbol" w:hAnsi="Symbol" w:hint="default"/>
      </w:rPr>
    </w:lvl>
    <w:lvl w:ilvl="4" w:tplc="04090003" w:tentative="1">
      <w:start w:val="1"/>
      <w:numFmt w:val="bullet"/>
      <w:lvlText w:val="o"/>
      <w:lvlJc w:val="left"/>
      <w:pPr>
        <w:tabs>
          <w:tab w:val="num" w:pos="5403"/>
        </w:tabs>
        <w:ind w:left="5403" w:hanging="360"/>
      </w:pPr>
      <w:rPr>
        <w:rFonts w:ascii="Courier New" w:hAnsi="Courier New" w:cs="Courier New" w:hint="default"/>
      </w:rPr>
    </w:lvl>
    <w:lvl w:ilvl="5" w:tplc="04090005" w:tentative="1">
      <w:start w:val="1"/>
      <w:numFmt w:val="bullet"/>
      <w:lvlText w:val=""/>
      <w:lvlJc w:val="left"/>
      <w:pPr>
        <w:tabs>
          <w:tab w:val="num" w:pos="6123"/>
        </w:tabs>
        <w:ind w:left="6123" w:hanging="360"/>
      </w:pPr>
      <w:rPr>
        <w:rFonts w:ascii="Wingdings" w:hAnsi="Wingdings" w:hint="default"/>
      </w:rPr>
    </w:lvl>
    <w:lvl w:ilvl="6" w:tplc="04090001" w:tentative="1">
      <w:start w:val="1"/>
      <w:numFmt w:val="bullet"/>
      <w:lvlText w:val=""/>
      <w:lvlJc w:val="left"/>
      <w:pPr>
        <w:tabs>
          <w:tab w:val="num" w:pos="6843"/>
        </w:tabs>
        <w:ind w:left="6843" w:hanging="360"/>
      </w:pPr>
      <w:rPr>
        <w:rFonts w:ascii="Symbol" w:hAnsi="Symbol" w:hint="default"/>
      </w:rPr>
    </w:lvl>
    <w:lvl w:ilvl="7" w:tplc="04090003" w:tentative="1">
      <w:start w:val="1"/>
      <w:numFmt w:val="bullet"/>
      <w:lvlText w:val="o"/>
      <w:lvlJc w:val="left"/>
      <w:pPr>
        <w:tabs>
          <w:tab w:val="num" w:pos="7563"/>
        </w:tabs>
        <w:ind w:left="7563" w:hanging="360"/>
      </w:pPr>
      <w:rPr>
        <w:rFonts w:ascii="Courier New" w:hAnsi="Courier New" w:cs="Courier New" w:hint="default"/>
      </w:rPr>
    </w:lvl>
    <w:lvl w:ilvl="8" w:tplc="04090005" w:tentative="1">
      <w:start w:val="1"/>
      <w:numFmt w:val="bullet"/>
      <w:lvlText w:val=""/>
      <w:lvlJc w:val="left"/>
      <w:pPr>
        <w:tabs>
          <w:tab w:val="num" w:pos="8283"/>
        </w:tabs>
        <w:ind w:left="8283" w:hanging="360"/>
      </w:pPr>
      <w:rPr>
        <w:rFonts w:ascii="Wingdings" w:hAnsi="Wingdings" w:hint="default"/>
      </w:rPr>
    </w:lvl>
  </w:abstractNum>
  <w:abstractNum w:abstractNumId="1">
    <w:nsid w:val="40E143A2"/>
    <w:multiLevelType w:val="hybridMultilevel"/>
    <w:tmpl w:val="A1BE6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FE42FD"/>
    <w:multiLevelType w:val="hybridMultilevel"/>
    <w:tmpl w:val="F4DE7ACA"/>
    <w:lvl w:ilvl="0" w:tplc="CFAA607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772D5E50"/>
    <w:multiLevelType w:val="hybridMultilevel"/>
    <w:tmpl w:val="98A2E906"/>
    <w:lvl w:ilvl="0" w:tplc="00000001">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rawingGridVerticalSpacing w:val="106"/>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AED"/>
    <w:rsid w:val="00001008"/>
    <w:rsid w:val="0000370A"/>
    <w:rsid w:val="000103B7"/>
    <w:rsid w:val="000109A5"/>
    <w:rsid w:val="0001288D"/>
    <w:rsid w:val="00023951"/>
    <w:rsid w:val="00024A22"/>
    <w:rsid w:val="000273DD"/>
    <w:rsid w:val="000316C3"/>
    <w:rsid w:val="00034D39"/>
    <w:rsid w:val="000350F5"/>
    <w:rsid w:val="00035206"/>
    <w:rsid w:val="00036966"/>
    <w:rsid w:val="000369F7"/>
    <w:rsid w:val="00037E33"/>
    <w:rsid w:val="00044353"/>
    <w:rsid w:val="00045848"/>
    <w:rsid w:val="00051B4C"/>
    <w:rsid w:val="0005243B"/>
    <w:rsid w:val="0005525C"/>
    <w:rsid w:val="00056057"/>
    <w:rsid w:val="00062953"/>
    <w:rsid w:val="00062BF9"/>
    <w:rsid w:val="0006703D"/>
    <w:rsid w:val="00067498"/>
    <w:rsid w:val="000706DF"/>
    <w:rsid w:val="000714AB"/>
    <w:rsid w:val="00072073"/>
    <w:rsid w:val="000740C5"/>
    <w:rsid w:val="00077859"/>
    <w:rsid w:val="00077A11"/>
    <w:rsid w:val="00081A9A"/>
    <w:rsid w:val="00084822"/>
    <w:rsid w:val="00085037"/>
    <w:rsid w:val="00085BB6"/>
    <w:rsid w:val="000908D8"/>
    <w:rsid w:val="00091725"/>
    <w:rsid w:val="0009571E"/>
    <w:rsid w:val="00097393"/>
    <w:rsid w:val="000A18F8"/>
    <w:rsid w:val="000A59BE"/>
    <w:rsid w:val="000B241B"/>
    <w:rsid w:val="000C15BE"/>
    <w:rsid w:val="000C52F1"/>
    <w:rsid w:val="000D0CFB"/>
    <w:rsid w:val="000D1F00"/>
    <w:rsid w:val="000D64BC"/>
    <w:rsid w:val="000E0CCE"/>
    <w:rsid w:val="000E6126"/>
    <w:rsid w:val="000F2636"/>
    <w:rsid w:val="000F540D"/>
    <w:rsid w:val="001014FF"/>
    <w:rsid w:val="0010260D"/>
    <w:rsid w:val="00103971"/>
    <w:rsid w:val="00103CF2"/>
    <w:rsid w:val="00105F54"/>
    <w:rsid w:val="001150F2"/>
    <w:rsid w:val="001236C2"/>
    <w:rsid w:val="00126DF0"/>
    <w:rsid w:val="00133E1F"/>
    <w:rsid w:val="00135E67"/>
    <w:rsid w:val="001366EA"/>
    <w:rsid w:val="001407FC"/>
    <w:rsid w:val="00140C09"/>
    <w:rsid w:val="00140DD1"/>
    <w:rsid w:val="00141637"/>
    <w:rsid w:val="001430D3"/>
    <w:rsid w:val="001446F7"/>
    <w:rsid w:val="001478E5"/>
    <w:rsid w:val="00156414"/>
    <w:rsid w:val="00161531"/>
    <w:rsid w:val="00174362"/>
    <w:rsid w:val="0017649A"/>
    <w:rsid w:val="001816EB"/>
    <w:rsid w:val="0018330E"/>
    <w:rsid w:val="001857CB"/>
    <w:rsid w:val="00185F9A"/>
    <w:rsid w:val="0018726D"/>
    <w:rsid w:val="00190832"/>
    <w:rsid w:val="001923B1"/>
    <w:rsid w:val="0019779C"/>
    <w:rsid w:val="001A0864"/>
    <w:rsid w:val="001A1F3C"/>
    <w:rsid w:val="001A4749"/>
    <w:rsid w:val="001A509C"/>
    <w:rsid w:val="001A6E00"/>
    <w:rsid w:val="001B11EA"/>
    <w:rsid w:val="001B2BED"/>
    <w:rsid w:val="001B6BF0"/>
    <w:rsid w:val="001B749B"/>
    <w:rsid w:val="001B7762"/>
    <w:rsid w:val="001C2436"/>
    <w:rsid w:val="001C27D2"/>
    <w:rsid w:val="001C5B5D"/>
    <w:rsid w:val="001D0290"/>
    <w:rsid w:val="001D1D5B"/>
    <w:rsid w:val="001D2318"/>
    <w:rsid w:val="001D4C4E"/>
    <w:rsid w:val="001D5B79"/>
    <w:rsid w:val="001D68AC"/>
    <w:rsid w:val="001E610E"/>
    <w:rsid w:val="001F5D27"/>
    <w:rsid w:val="001F61A3"/>
    <w:rsid w:val="001F7765"/>
    <w:rsid w:val="001F7A8A"/>
    <w:rsid w:val="0020728E"/>
    <w:rsid w:val="00207756"/>
    <w:rsid w:val="00207F83"/>
    <w:rsid w:val="00212FBE"/>
    <w:rsid w:val="00215BEB"/>
    <w:rsid w:val="00220CF9"/>
    <w:rsid w:val="00220D25"/>
    <w:rsid w:val="00221D5C"/>
    <w:rsid w:val="00224DD3"/>
    <w:rsid w:val="002254A1"/>
    <w:rsid w:val="00236EAA"/>
    <w:rsid w:val="002377B3"/>
    <w:rsid w:val="002379FA"/>
    <w:rsid w:val="0024244E"/>
    <w:rsid w:val="00245B14"/>
    <w:rsid w:val="0024718B"/>
    <w:rsid w:val="00253EEE"/>
    <w:rsid w:val="0025538E"/>
    <w:rsid w:val="00260E72"/>
    <w:rsid w:val="00265FBA"/>
    <w:rsid w:val="0026799A"/>
    <w:rsid w:val="00275405"/>
    <w:rsid w:val="00275E1D"/>
    <w:rsid w:val="00276FCB"/>
    <w:rsid w:val="00283A3D"/>
    <w:rsid w:val="00285AB7"/>
    <w:rsid w:val="00286731"/>
    <w:rsid w:val="0029256E"/>
    <w:rsid w:val="002A063E"/>
    <w:rsid w:val="002A4768"/>
    <w:rsid w:val="002A51C1"/>
    <w:rsid w:val="002A54A8"/>
    <w:rsid w:val="002A6A76"/>
    <w:rsid w:val="002A7EB5"/>
    <w:rsid w:val="002B1A27"/>
    <w:rsid w:val="002B253F"/>
    <w:rsid w:val="002B4B3B"/>
    <w:rsid w:val="002C0E07"/>
    <w:rsid w:val="002C3E84"/>
    <w:rsid w:val="002C795B"/>
    <w:rsid w:val="002D1FDD"/>
    <w:rsid w:val="002F06A5"/>
    <w:rsid w:val="002F309C"/>
    <w:rsid w:val="002F5803"/>
    <w:rsid w:val="002F74E7"/>
    <w:rsid w:val="00302A26"/>
    <w:rsid w:val="0030445B"/>
    <w:rsid w:val="003044EA"/>
    <w:rsid w:val="00306D62"/>
    <w:rsid w:val="00310ABB"/>
    <w:rsid w:val="00316D3E"/>
    <w:rsid w:val="00320AED"/>
    <w:rsid w:val="00321005"/>
    <w:rsid w:val="00321905"/>
    <w:rsid w:val="00326F59"/>
    <w:rsid w:val="00331011"/>
    <w:rsid w:val="0033245F"/>
    <w:rsid w:val="00334725"/>
    <w:rsid w:val="00334ECC"/>
    <w:rsid w:val="00343BAC"/>
    <w:rsid w:val="00350D0A"/>
    <w:rsid w:val="00351AD3"/>
    <w:rsid w:val="00360836"/>
    <w:rsid w:val="00367F08"/>
    <w:rsid w:val="00373032"/>
    <w:rsid w:val="00373B21"/>
    <w:rsid w:val="00375B70"/>
    <w:rsid w:val="00380B02"/>
    <w:rsid w:val="003819F1"/>
    <w:rsid w:val="00384DCA"/>
    <w:rsid w:val="003875DA"/>
    <w:rsid w:val="0039596F"/>
    <w:rsid w:val="0039609D"/>
    <w:rsid w:val="003A0F9C"/>
    <w:rsid w:val="003A3508"/>
    <w:rsid w:val="003A35B0"/>
    <w:rsid w:val="003A41CD"/>
    <w:rsid w:val="003A5CEF"/>
    <w:rsid w:val="003A6C3C"/>
    <w:rsid w:val="003B09FA"/>
    <w:rsid w:val="003B1BD5"/>
    <w:rsid w:val="003B2C94"/>
    <w:rsid w:val="003B5BE4"/>
    <w:rsid w:val="003C2185"/>
    <w:rsid w:val="003C4F88"/>
    <w:rsid w:val="003C609D"/>
    <w:rsid w:val="003C6DC4"/>
    <w:rsid w:val="003D3FF1"/>
    <w:rsid w:val="003D4A36"/>
    <w:rsid w:val="003D68F9"/>
    <w:rsid w:val="003E3D37"/>
    <w:rsid w:val="003E6230"/>
    <w:rsid w:val="003E64F2"/>
    <w:rsid w:val="003E6A56"/>
    <w:rsid w:val="003F3C02"/>
    <w:rsid w:val="003F3D1A"/>
    <w:rsid w:val="00400AD7"/>
    <w:rsid w:val="0040272B"/>
    <w:rsid w:val="00403E75"/>
    <w:rsid w:val="0040596F"/>
    <w:rsid w:val="004113DF"/>
    <w:rsid w:val="00413BDF"/>
    <w:rsid w:val="004215BE"/>
    <w:rsid w:val="00421E83"/>
    <w:rsid w:val="00424998"/>
    <w:rsid w:val="004251C1"/>
    <w:rsid w:val="00427A95"/>
    <w:rsid w:val="00430908"/>
    <w:rsid w:val="00430A2F"/>
    <w:rsid w:val="004376D0"/>
    <w:rsid w:val="00440196"/>
    <w:rsid w:val="00443F35"/>
    <w:rsid w:val="0044411E"/>
    <w:rsid w:val="00447A74"/>
    <w:rsid w:val="00456BAF"/>
    <w:rsid w:val="00457128"/>
    <w:rsid w:val="00457592"/>
    <w:rsid w:val="0046167E"/>
    <w:rsid w:val="00462174"/>
    <w:rsid w:val="00464C52"/>
    <w:rsid w:val="004662F0"/>
    <w:rsid w:val="00476D67"/>
    <w:rsid w:val="0047754A"/>
    <w:rsid w:val="00480DF9"/>
    <w:rsid w:val="004828F2"/>
    <w:rsid w:val="00484B58"/>
    <w:rsid w:val="00491597"/>
    <w:rsid w:val="00497958"/>
    <w:rsid w:val="004A23E5"/>
    <w:rsid w:val="004A2D8E"/>
    <w:rsid w:val="004A484F"/>
    <w:rsid w:val="004A66B9"/>
    <w:rsid w:val="004B094E"/>
    <w:rsid w:val="004B09BC"/>
    <w:rsid w:val="004B164F"/>
    <w:rsid w:val="004B6023"/>
    <w:rsid w:val="004C07CF"/>
    <w:rsid w:val="004C2FC2"/>
    <w:rsid w:val="004C369F"/>
    <w:rsid w:val="004C38A8"/>
    <w:rsid w:val="004C45F9"/>
    <w:rsid w:val="004C561B"/>
    <w:rsid w:val="004D1294"/>
    <w:rsid w:val="004D2D5D"/>
    <w:rsid w:val="004D45DC"/>
    <w:rsid w:val="004D54B3"/>
    <w:rsid w:val="004E1111"/>
    <w:rsid w:val="004E134A"/>
    <w:rsid w:val="004E3942"/>
    <w:rsid w:val="004E6525"/>
    <w:rsid w:val="004F1DB3"/>
    <w:rsid w:val="004F470B"/>
    <w:rsid w:val="004F4B5A"/>
    <w:rsid w:val="004F60F5"/>
    <w:rsid w:val="004F6B71"/>
    <w:rsid w:val="004F73DE"/>
    <w:rsid w:val="00501646"/>
    <w:rsid w:val="00507254"/>
    <w:rsid w:val="0051320F"/>
    <w:rsid w:val="00514C1E"/>
    <w:rsid w:val="0052048B"/>
    <w:rsid w:val="00526026"/>
    <w:rsid w:val="00530A1B"/>
    <w:rsid w:val="00532241"/>
    <w:rsid w:val="00536805"/>
    <w:rsid w:val="00536B10"/>
    <w:rsid w:val="00537534"/>
    <w:rsid w:val="00537E0D"/>
    <w:rsid w:val="0054442A"/>
    <w:rsid w:val="0055203B"/>
    <w:rsid w:val="00561E94"/>
    <w:rsid w:val="005620E0"/>
    <w:rsid w:val="00571AAF"/>
    <w:rsid w:val="00571CBD"/>
    <w:rsid w:val="005726ED"/>
    <w:rsid w:val="00573D3F"/>
    <w:rsid w:val="00575F40"/>
    <w:rsid w:val="00584E7C"/>
    <w:rsid w:val="005858DD"/>
    <w:rsid w:val="00586938"/>
    <w:rsid w:val="00593EC8"/>
    <w:rsid w:val="005A0A84"/>
    <w:rsid w:val="005A5D82"/>
    <w:rsid w:val="005A629B"/>
    <w:rsid w:val="005A7EAC"/>
    <w:rsid w:val="005B0BE8"/>
    <w:rsid w:val="005B34BD"/>
    <w:rsid w:val="005B59A8"/>
    <w:rsid w:val="005D786C"/>
    <w:rsid w:val="005E703F"/>
    <w:rsid w:val="005E74A7"/>
    <w:rsid w:val="005F1F74"/>
    <w:rsid w:val="005F22DB"/>
    <w:rsid w:val="005F3B6F"/>
    <w:rsid w:val="00604EF7"/>
    <w:rsid w:val="00606BAC"/>
    <w:rsid w:val="00610733"/>
    <w:rsid w:val="00611E93"/>
    <w:rsid w:val="00622021"/>
    <w:rsid w:val="0062426D"/>
    <w:rsid w:val="006248D5"/>
    <w:rsid w:val="006259AB"/>
    <w:rsid w:val="00625DD3"/>
    <w:rsid w:val="0063120D"/>
    <w:rsid w:val="00633D16"/>
    <w:rsid w:val="0064011D"/>
    <w:rsid w:val="00642509"/>
    <w:rsid w:val="0064389D"/>
    <w:rsid w:val="006439D0"/>
    <w:rsid w:val="00644AA9"/>
    <w:rsid w:val="00647FF0"/>
    <w:rsid w:val="0065326A"/>
    <w:rsid w:val="0066357F"/>
    <w:rsid w:val="006647D2"/>
    <w:rsid w:val="00677969"/>
    <w:rsid w:val="00686793"/>
    <w:rsid w:val="00687893"/>
    <w:rsid w:val="0069311F"/>
    <w:rsid w:val="00695FCF"/>
    <w:rsid w:val="006A2F35"/>
    <w:rsid w:val="006A4897"/>
    <w:rsid w:val="006B2DE9"/>
    <w:rsid w:val="006B5494"/>
    <w:rsid w:val="006B7BA3"/>
    <w:rsid w:val="006C0778"/>
    <w:rsid w:val="006C133A"/>
    <w:rsid w:val="006C1FA4"/>
    <w:rsid w:val="006C2E7A"/>
    <w:rsid w:val="006C4393"/>
    <w:rsid w:val="006C61D5"/>
    <w:rsid w:val="006D472A"/>
    <w:rsid w:val="006D6D70"/>
    <w:rsid w:val="006D78EB"/>
    <w:rsid w:val="006E1062"/>
    <w:rsid w:val="006E1EF4"/>
    <w:rsid w:val="006E4490"/>
    <w:rsid w:val="006E468C"/>
    <w:rsid w:val="006E4A39"/>
    <w:rsid w:val="006F2A29"/>
    <w:rsid w:val="006F40C4"/>
    <w:rsid w:val="006F7DA4"/>
    <w:rsid w:val="00702633"/>
    <w:rsid w:val="00702EDB"/>
    <w:rsid w:val="00703D74"/>
    <w:rsid w:val="00706B12"/>
    <w:rsid w:val="00712113"/>
    <w:rsid w:val="00723C8B"/>
    <w:rsid w:val="00724B5B"/>
    <w:rsid w:val="00725456"/>
    <w:rsid w:val="00731382"/>
    <w:rsid w:val="00734FAC"/>
    <w:rsid w:val="00735FE5"/>
    <w:rsid w:val="00737DFE"/>
    <w:rsid w:val="007413F3"/>
    <w:rsid w:val="00744171"/>
    <w:rsid w:val="0075495F"/>
    <w:rsid w:val="00760959"/>
    <w:rsid w:val="00761A8B"/>
    <w:rsid w:val="00762CCD"/>
    <w:rsid w:val="00762CE6"/>
    <w:rsid w:val="00763905"/>
    <w:rsid w:val="007828F5"/>
    <w:rsid w:val="00791471"/>
    <w:rsid w:val="00791658"/>
    <w:rsid w:val="0079275F"/>
    <w:rsid w:val="007A2E70"/>
    <w:rsid w:val="007A416A"/>
    <w:rsid w:val="007A48A0"/>
    <w:rsid w:val="007B4F37"/>
    <w:rsid w:val="007B56CF"/>
    <w:rsid w:val="007C255E"/>
    <w:rsid w:val="007C313B"/>
    <w:rsid w:val="007C50B5"/>
    <w:rsid w:val="007C54BA"/>
    <w:rsid w:val="007D3647"/>
    <w:rsid w:val="007D6A84"/>
    <w:rsid w:val="007E1021"/>
    <w:rsid w:val="007E1651"/>
    <w:rsid w:val="007E2898"/>
    <w:rsid w:val="007E5206"/>
    <w:rsid w:val="007E58E3"/>
    <w:rsid w:val="007E7228"/>
    <w:rsid w:val="007F040D"/>
    <w:rsid w:val="007F7D80"/>
    <w:rsid w:val="008002C6"/>
    <w:rsid w:val="008128D3"/>
    <w:rsid w:val="00816D36"/>
    <w:rsid w:val="00821FAF"/>
    <w:rsid w:val="00824570"/>
    <w:rsid w:val="008274E6"/>
    <w:rsid w:val="00827FC0"/>
    <w:rsid w:val="00832EC0"/>
    <w:rsid w:val="00833079"/>
    <w:rsid w:val="008343FB"/>
    <w:rsid w:val="008410B4"/>
    <w:rsid w:val="008420C1"/>
    <w:rsid w:val="008469E7"/>
    <w:rsid w:val="00847E14"/>
    <w:rsid w:val="00851984"/>
    <w:rsid w:val="008604D5"/>
    <w:rsid w:val="00864D34"/>
    <w:rsid w:val="00870437"/>
    <w:rsid w:val="0087427D"/>
    <w:rsid w:val="00883D26"/>
    <w:rsid w:val="008854F1"/>
    <w:rsid w:val="00886D38"/>
    <w:rsid w:val="00896440"/>
    <w:rsid w:val="008A1BB1"/>
    <w:rsid w:val="008A23A8"/>
    <w:rsid w:val="008A58AF"/>
    <w:rsid w:val="008A61B6"/>
    <w:rsid w:val="008A7DE1"/>
    <w:rsid w:val="008B0EB0"/>
    <w:rsid w:val="008C0E31"/>
    <w:rsid w:val="008C3327"/>
    <w:rsid w:val="008C7109"/>
    <w:rsid w:val="008D762A"/>
    <w:rsid w:val="008D78EC"/>
    <w:rsid w:val="008E0F26"/>
    <w:rsid w:val="008E2A7F"/>
    <w:rsid w:val="008E38DE"/>
    <w:rsid w:val="008E7D49"/>
    <w:rsid w:val="008F318B"/>
    <w:rsid w:val="008F79FB"/>
    <w:rsid w:val="00906CBF"/>
    <w:rsid w:val="00910CBF"/>
    <w:rsid w:val="0091351F"/>
    <w:rsid w:val="00913A4B"/>
    <w:rsid w:val="009147FE"/>
    <w:rsid w:val="00917491"/>
    <w:rsid w:val="0092052E"/>
    <w:rsid w:val="00922296"/>
    <w:rsid w:val="00927B8D"/>
    <w:rsid w:val="009327DC"/>
    <w:rsid w:val="0093653A"/>
    <w:rsid w:val="009401CB"/>
    <w:rsid w:val="00941CCA"/>
    <w:rsid w:val="00947247"/>
    <w:rsid w:val="00955F61"/>
    <w:rsid w:val="00960884"/>
    <w:rsid w:val="009623B7"/>
    <w:rsid w:val="0096305B"/>
    <w:rsid w:val="00965E3E"/>
    <w:rsid w:val="00967AE0"/>
    <w:rsid w:val="0097528A"/>
    <w:rsid w:val="00975C84"/>
    <w:rsid w:val="00980A14"/>
    <w:rsid w:val="0098150D"/>
    <w:rsid w:val="00984B7F"/>
    <w:rsid w:val="00985640"/>
    <w:rsid w:val="009873EA"/>
    <w:rsid w:val="00991A65"/>
    <w:rsid w:val="00994B81"/>
    <w:rsid w:val="00995025"/>
    <w:rsid w:val="00996436"/>
    <w:rsid w:val="00996B86"/>
    <w:rsid w:val="009A266C"/>
    <w:rsid w:val="009A33B3"/>
    <w:rsid w:val="009A4AEA"/>
    <w:rsid w:val="009B1793"/>
    <w:rsid w:val="009B3F13"/>
    <w:rsid w:val="009B4C85"/>
    <w:rsid w:val="009C0297"/>
    <w:rsid w:val="009C0EA9"/>
    <w:rsid w:val="009C1985"/>
    <w:rsid w:val="009C46F3"/>
    <w:rsid w:val="009C4F17"/>
    <w:rsid w:val="009C533B"/>
    <w:rsid w:val="009C6B9A"/>
    <w:rsid w:val="009D07B4"/>
    <w:rsid w:val="009D0EE5"/>
    <w:rsid w:val="009D4552"/>
    <w:rsid w:val="009D5AC7"/>
    <w:rsid w:val="009E0B6D"/>
    <w:rsid w:val="009E1693"/>
    <w:rsid w:val="009E2335"/>
    <w:rsid w:val="009E5B0F"/>
    <w:rsid w:val="009E7DAF"/>
    <w:rsid w:val="009F393E"/>
    <w:rsid w:val="009F410C"/>
    <w:rsid w:val="009F435C"/>
    <w:rsid w:val="009F542B"/>
    <w:rsid w:val="00A07E76"/>
    <w:rsid w:val="00A101DF"/>
    <w:rsid w:val="00A10927"/>
    <w:rsid w:val="00A10BDF"/>
    <w:rsid w:val="00A11B52"/>
    <w:rsid w:val="00A1210C"/>
    <w:rsid w:val="00A12927"/>
    <w:rsid w:val="00A168F5"/>
    <w:rsid w:val="00A175D1"/>
    <w:rsid w:val="00A222ED"/>
    <w:rsid w:val="00A2324A"/>
    <w:rsid w:val="00A25BED"/>
    <w:rsid w:val="00A319B9"/>
    <w:rsid w:val="00A32B12"/>
    <w:rsid w:val="00A34568"/>
    <w:rsid w:val="00A41E21"/>
    <w:rsid w:val="00A429C4"/>
    <w:rsid w:val="00A44387"/>
    <w:rsid w:val="00A45AE4"/>
    <w:rsid w:val="00A474F9"/>
    <w:rsid w:val="00A5052E"/>
    <w:rsid w:val="00A517C5"/>
    <w:rsid w:val="00A51E65"/>
    <w:rsid w:val="00A56CA8"/>
    <w:rsid w:val="00A56E9C"/>
    <w:rsid w:val="00A60D6D"/>
    <w:rsid w:val="00A644FE"/>
    <w:rsid w:val="00A67872"/>
    <w:rsid w:val="00A715CA"/>
    <w:rsid w:val="00A7752C"/>
    <w:rsid w:val="00A77A51"/>
    <w:rsid w:val="00A80F8C"/>
    <w:rsid w:val="00A8322E"/>
    <w:rsid w:val="00A86595"/>
    <w:rsid w:val="00A913D5"/>
    <w:rsid w:val="00A9218B"/>
    <w:rsid w:val="00A94981"/>
    <w:rsid w:val="00A94EFB"/>
    <w:rsid w:val="00A95059"/>
    <w:rsid w:val="00A95721"/>
    <w:rsid w:val="00A965EF"/>
    <w:rsid w:val="00A96788"/>
    <w:rsid w:val="00A96942"/>
    <w:rsid w:val="00A96E8D"/>
    <w:rsid w:val="00AA0CBB"/>
    <w:rsid w:val="00AA1630"/>
    <w:rsid w:val="00AA21EB"/>
    <w:rsid w:val="00AA2B3A"/>
    <w:rsid w:val="00AA51A2"/>
    <w:rsid w:val="00AA6EF1"/>
    <w:rsid w:val="00AA7C0C"/>
    <w:rsid w:val="00AB15DF"/>
    <w:rsid w:val="00AC08D6"/>
    <w:rsid w:val="00AC22D8"/>
    <w:rsid w:val="00AC2727"/>
    <w:rsid w:val="00AC6FB6"/>
    <w:rsid w:val="00AD0E7A"/>
    <w:rsid w:val="00AD1A08"/>
    <w:rsid w:val="00AD26BC"/>
    <w:rsid w:val="00AD5AD2"/>
    <w:rsid w:val="00AE5367"/>
    <w:rsid w:val="00AF120E"/>
    <w:rsid w:val="00AF1E8F"/>
    <w:rsid w:val="00B03A3B"/>
    <w:rsid w:val="00B03AE5"/>
    <w:rsid w:val="00B057F0"/>
    <w:rsid w:val="00B11925"/>
    <w:rsid w:val="00B13D1B"/>
    <w:rsid w:val="00B15D59"/>
    <w:rsid w:val="00B225C2"/>
    <w:rsid w:val="00B25058"/>
    <w:rsid w:val="00B260D4"/>
    <w:rsid w:val="00B26D37"/>
    <w:rsid w:val="00B30E5B"/>
    <w:rsid w:val="00B367E2"/>
    <w:rsid w:val="00B36CC4"/>
    <w:rsid w:val="00B36F3C"/>
    <w:rsid w:val="00B377F0"/>
    <w:rsid w:val="00B40186"/>
    <w:rsid w:val="00B473A5"/>
    <w:rsid w:val="00B56AE4"/>
    <w:rsid w:val="00B61D57"/>
    <w:rsid w:val="00B63A3A"/>
    <w:rsid w:val="00B72E17"/>
    <w:rsid w:val="00B742E9"/>
    <w:rsid w:val="00B759B4"/>
    <w:rsid w:val="00B8125C"/>
    <w:rsid w:val="00B82290"/>
    <w:rsid w:val="00B84A6F"/>
    <w:rsid w:val="00B91B72"/>
    <w:rsid w:val="00B959D2"/>
    <w:rsid w:val="00BA05F1"/>
    <w:rsid w:val="00BA197C"/>
    <w:rsid w:val="00BA26D5"/>
    <w:rsid w:val="00BA7D76"/>
    <w:rsid w:val="00BB20DC"/>
    <w:rsid w:val="00BB61F2"/>
    <w:rsid w:val="00BB7C3F"/>
    <w:rsid w:val="00BB7C91"/>
    <w:rsid w:val="00BC183C"/>
    <w:rsid w:val="00BC22F6"/>
    <w:rsid w:val="00BC3A0D"/>
    <w:rsid w:val="00BC48EE"/>
    <w:rsid w:val="00BC6A31"/>
    <w:rsid w:val="00BC6B49"/>
    <w:rsid w:val="00BC7EBF"/>
    <w:rsid w:val="00BD5A90"/>
    <w:rsid w:val="00BE32E5"/>
    <w:rsid w:val="00BE3B38"/>
    <w:rsid w:val="00BE3CC9"/>
    <w:rsid w:val="00BE7272"/>
    <w:rsid w:val="00BF3BAD"/>
    <w:rsid w:val="00BF3D0C"/>
    <w:rsid w:val="00BF63B4"/>
    <w:rsid w:val="00C00E49"/>
    <w:rsid w:val="00C065DE"/>
    <w:rsid w:val="00C11C30"/>
    <w:rsid w:val="00C1258A"/>
    <w:rsid w:val="00C15496"/>
    <w:rsid w:val="00C2020E"/>
    <w:rsid w:val="00C22983"/>
    <w:rsid w:val="00C27DD6"/>
    <w:rsid w:val="00C30F9F"/>
    <w:rsid w:val="00C340F5"/>
    <w:rsid w:val="00C3685E"/>
    <w:rsid w:val="00C46A74"/>
    <w:rsid w:val="00C46D54"/>
    <w:rsid w:val="00C47FD3"/>
    <w:rsid w:val="00C521ED"/>
    <w:rsid w:val="00C53303"/>
    <w:rsid w:val="00C54454"/>
    <w:rsid w:val="00C65C6F"/>
    <w:rsid w:val="00C6603C"/>
    <w:rsid w:val="00C702D7"/>
    <w:rsid w:val="00C7400E"/>
    <w:rsid w:val="00C74503"/>
    <w:rsid w:val="00C76BAD"/>
    <w:rsid w:val="00C8354A"/>
    <w:rsid w:val="00C941B4"/>
    <w:rsid w:val="00C96833"/>
    <w:rsid w:val="00CA430A"/>
    <w:rsid w:val="00CA45BE"/>
    <w:rsid w:val="00CA4708"/>
    <w:rsid w:val="00CB23F9"/>
    <w:rsid w:val="00CB381F"/>
    <w:rsid w:val="00CB3F89"/>
    <w:rsid w:val="00CB5042"/>
    <w:rsid w:val="00CB554F"/>
    <w:rsid w:val="00CC2186"/>
    <w:rsid w:val="00CC3CA7"/>
    <w:rsid w:val="00CC4490"/>
    <w:rsid w:val="00CC5E04"/>
    <w:rsid w:val="00CC7F9D"/>
    <w:rsid w:val="00CD3FEC"/>
    <w:rsid w:val="00CD48BC"/>
    <w:rsid w:val="00CE3EB0"/>
    <w:rsid w:val="00CE58B2"/>
    <w:rsid w:val="00CE6223"/>
    <w:rsid w:val="00CE634D"/>
    <w:rsid w:val="00CE7950"/>
    <w:rsid w:val="00CF402F"/>
    <w:rsid w:val="00D03056"/>
    <w:rsid w:val="00D13790"/>
    <w:rsid w:val="00D15237"/>
    <w:rsid w:val="00D16370"/>
    <w:rsid w:val="00D17AEE"/>
    <w:rsid w:val="00D22221"/>
    <w:rsid w:val="00D24C20"/>
    <w:rsid w:val="00D24D87"/>
    <w:rsid w:val="00D25852"/>
    <w:rsid w:val="00D25B50"/>
    <w:rsid w:val="00D30A44"/>
    <w:rsid w:val="00D41997"/>
    <w:rsid w:val="00D42FAD"/>
    <w:rsid w:val="00D466A1"/>
    <w:rsid w:val="00D47B20"/>
    <w:rsid w:val="00D530C1"/>
    <w:rsid w:val="00D649A5"/>
    <w:rsid w:val="00D71792"/>
    <w:rsid w:val="00D722E5"/>
    <w:rsid w:val="00D761FC"/>
    <w:rsid w:val="00D83FBF"/>
    <w:rsid w:val="00D85E49"/>
    <w:rsid w:val="00D86BBD"/>
    <w:rsid w:val="00D95BD0"/>
    <w:rsid w:val="00D96B74"/>
    <w:rsid w:val="00DA1012"/>
    <w:rsid w:val="00DA1DB3"/>
    <w:rsid w:val="00DA2AE1"/>
    <w:rsid w:val="00DB09D7"/>
    <w:rsid w:val="00DB2A3F"/>
    <w:rsid w:val="00DB3CE8"/>
    <w:rsid w:val="00DB4374"/>
    <w:rsid w:val="00DB5BD5"/>
    <w:rsid w:val="00DC2D61"/>
    <w:rsid w:val="00DC7A31"/>
    <w:rsid w:val="00DD2F9D"/>
    <w:rsid w:val="00DD3215"/>
    <w:rsid w:val="00DD4351"/>
    <w:rsid w:val="00DD5C4C"/>
    <w:rsid w:val="00DD5EF4"/>
    <w:rsid w:val="00DD697C"/>
    <w:rsid w:val="00DE1651"/>
    <w:rsid w:val="00DE3A6A"/>
    <w:rsid w:val="00DF00A7"/>
    <w:rsid w:val="00DF0248"/>
    <w:rsid w:val="00DF02D2"/>
    <w:rsid w:val="00DF0781"/>
    <w:rsid w:val="00DF4575"/>
    <w:rsid w:val="00DF75B4"/>
    <w:rsid w:val="00E006F0"/>
    <w:rsid w:val="00E01059"/>
    <w:rsid w:val="00E04C29"/>
    <w:rsid w:val="00E059E8"/>
    <w:rsid w:val="00E05BE6"/>
    <w:rsid w:val="00E10953"/>
    <w:rsid w:val="00E10CF1"/>
    <w:rsid w:val="00E151AE"/>
    <w:rsid w:val="00E23B35"/>
    <w:rsid w:val="00E24301"/>
    <w:rsid w:val="00E24E9B"/>
    <w:rsid w:val="00E33349"/>
    <w:rsid w:val="00E3472B"/>
    <w:rsid w:val="00E42048"/>
    <w:rsid w:val="00E5183E"/>
    <w:rsid w:val="00E60DA2"/>
    <w:rsid w:val="00E6396F"/>
    <w:rsid w:val="00E64F37"/>
    <w:rsid w:val="00E654D1"/>
    <w:rsid w:val="00E6651C"/>
    <w:rsid w:val="00E736B3"/>
    <w:rsid w:val="00E74625"/>
    <w:rsid w:val="00E753C4"/>
    <w:rsid w:val="00E80CFC"/>
    <w:rsid w:val="00E830D5"/>
    <w:rsid w:val="00E835CE"/>
    <w:rsid w:val="00E83B6C"/>
    <w:rsid w:val="00E8560B"/>
    <w:rsid w:val="00E877F3"/>
    <w:rsid w:val="00E942AA"/>
    <w:rsid w:val="00E94F75"/>
    <w:rsid w:val="00EA0774"/>
    <w:rsid w:val="00EA2CC5"/>
    <w:rsid w:val="00EB098C"/>
    <w:rsid w:val="00EB3035"/>
    <w:rsid w:val="00EB3F0B"/>
    <w:rsid w:val="00EB5141"/>
    <w:rsid w:val="00EC1382"/>
    <w:rsid w:val="00EC1C3F"/>
    <w:rsid w:val="00EC1DA8"/>
    <w:rsid w:val="00EC436E"/>
    <w:rsid w:val="00EC5005"/>
    <w:rsid w:val="00EC50AC"/>
    <w:rsid w:val="00EC7232"/>
    <w:rsid w:val="00EC7A89"/>
    <w:rsid w:val="00ED0263"/>
    <w:rsid w:val="00ED0F54"/>
    <w:rsid w:val="00ED29E8"/>
    <w:rsid w:val="00ED42A0"/>
    <w:rsid w:val="00ED7652"/>
    <w:rsid w:val="00EE25EC"/>
    <w:rsid w:val="00EE395F"/>
    <w:rsid w:val="00EE6E0B"/>
    <w:rsid w:val="00EF15C7"/>
    <w:rsid w:val="00EF6725"/>
    <w:rsid w:val="00EF76DC"/>
    <w:rsid w:val="00F003F9"/>
    <w:rsid w:val="00F02936"/>
    <w:rsid w:val="00F07E6A"/>
    <w:rsid w:val="00F14369"/>
    <w:rsid w:val="00F1592D"/>
    <w:rsid w:val="00F165E0"/>
    <w:rsid w:val="00F233DF"/>
    <w:rsid w:val="00F25F17"/>
    <w:rsid w:val="00F26A85"/>
    <w:rsid w:val="00F3261C"/>
    <w:rsid w:val="00F32BC1"/>
    <w:rsid w:val="00F3625B"/>
    <w:rsid w:val="00F369A1"/>
    <w:rsid w:val="00F37726"/>
    <w:rsid w:val="00F37816"/>
    <w:rsid w:val="00F378F1"/>
    <w:rsid w:val="00F43050"/>
    <w:rsid w:val="00F443F5"/>
    <w:rsid w:val="00F507DF"/>
    <w:rsid w:val="00F53EAF"/>
    <w:rsid w:val="00F57B24"/>
    <w:rsid w:val="00F60DCA"/>
    <w:rsid w:val="00F6175C"/>
    <w:rsid w:val="00F61D11"/>
    <w:rsid w:val="00F66AEE"/>
    <w:rsid w:val="00F7117F"/>
    <w:rsid w:val="00F715C2"/>
    <w:rsid w:val="00F74F2D"/>
    <w:rsid w:val="00F77A71"/>
    <w:rsid w:val="00F81EEA"/>
    <w:rsid w:val="00F83524"/>
    <w:rsid w:val="00F91157"/>
    <w:rsid w:val="00FA4F92"/>
    <w:rsid w:val="00FB6FF8"/>
    <w:rsid w:val="00FC03C4"/>
    <w:rsid w:val="00FC2A06"/>
    <w:rsid w:val="00FC71E6"/>
    <w:rsid w:val="00FD4E0F"/>
    <w:rsid w:val="00FD5295"/>
    <w:rsid w:val="00FD55AA"/>
    <w:rsid w:val="00FE4ADA"/>
    <w:rsid w:val="00FE4CBB"/>
    <w:rsid w:val="00FE5A36"/>
    <w:rsid w:val="00FE69BD"/>
    <w:rsid w:val="00FF67D7"/>
    <w:rsid w:val="00FF7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3A0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A44"/>
    <w:rPr>
      <w:rFonts w:ascii=".VnTime" w:hAnsi=".VnTime"/>
      <w:sz w:val="28"/>
      <w:szCs w:val="24"/>
    </w:rPr>
  </w:style>
  <w:style w:type="paragraph" w:styleId="Heading1">
    <w:name w:val="heading 1"/>
    <w:basedOn w:val="Normal"/>
    <w:next w:val="Normal"/>
    <w:qFormat/>
    <w:rsid w:val="00D30A44"/>
    <w:pPr>
      <w:keepNext/>
      <w:spacing w:after="120"/>
      <w:jc w:val="center"/>
      <w:outlineLvl w:val="0"/>
    </w:pPr>
    <w:rPr>
      <w:rFonts w:ascii=".VnArial Narrow" w:hAnsi=".VnArial Narrow"/>
      <w:b/>
      <w:iCs/>
      <w:szCs w:val="28"/>
      <w:lang w:val="fr-FR"/>
    </w:rPr>
  </w:style>
  <w:style w:type="paragraph" w:styleId="Heading2">
    <w:name w:val="heading 2"/>
    <w:basedOn w:val="Normal"/>
    <w:next w:val="Normal"/>
    <w:qFormat/>
    <w:rsid w:val="00D30A44"/>
    <w:pPr>
      <w:keepNext/>
      <w:spacing w:after="60"/>
      <w:ind w:left="-57" w:right="-57"/>
      <w:jc w:val="center"/>
      <w:outlineLvl w:val="1"/>
    </w:pPr>
    <w:rPr>
      <w:rFonts w:ascii=".VnTimeH" w:hAnsi=".VnTimeH"/>
      <w:b/>
      <w:sz w:val="24"/>
    </w:rPr>
  </w:style>
  <w:style w:type="paragraph" w:styleId="Heading3">
    <w:name w:val="heading 3"/>
    <w:basedOn w:val="Normal"/>
    <w:next w:val="Normal"/>
    <w:qFormat/>
    <w:rsid w:val="00D30A44"/>
    <w:pPr>
      <w:keepNext/>
      <w:jc w:val="center"/>
      <w:outlineLvl w:val="2"/>
    </w:pPr>
    <w:rPr>
      <w:i/>
      <w:iCs/>
    </w:rPr>
  </w:style>
  <w:style w:type="paragraph" w:styleId="Heading4">
    <w:name w:val="heading 4"/>
    <w:basedOn w:val="Normal"/>
    <w:next w:val="Normal"/>
    <w:qFormat/>
    <w:rsid w:val="00D30A44"/>
    <w:pPr>
      <w:keepNext/>
      <w:jc w:val="center"/>
      <w:outlineLvl w:val="3"/>
    </w:pPr>
    <w:rPr>
      <w:rFonts w:ascii=".VnTimeH" w:hAnsi=".VnTimeH"/>
      <w:b/>
      <w:bCs/>
      <w:sz w:val="32"/>
    </w:rPr>
  </w:style>
  <w:style w:type="paragraph" w:styleId="Heading5">
    <w:name w:val="heading 5"/>
    <w:basedOn w:val="Normal"/>
    <w:next w:val="Normal"/>
    <w:qFormat/>
    <w:rsid w:val="00D30A44"/>
    <w:pPr>
      <w:keepNext/>
      <w:jc w:val="center"/>
      <w:outlineLvl w:val="4"/>
    </w:pPr>
    <w:rPr>
      <w:rFonts w:ascii=".VnTimeH" w:hAnsi=".VnTimeH"/>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30A44"/>
    <w:pPr>
      <w:jc w:val="center"/>
    </w:pPr>
    <w:rPr>
      <w:b/>
      <w:bCs/>
    </w:rPr>
  </w:style>
  <w:style w:type="paragraph" w:customStyle="1" w:styleId="Style1">
    <w:name w:val="Style1"/>
    <w:basedOn w:val="Normal"/>
    <w:rsid w:val="00D30A44"/>
    <w:pPr>
      <w:spacing w:line="360" w:lineRule="auto"/>
      <w:ind w:firstLine="288"/>
      <w:jc w:val="both"/>
    </w:pPr>
  </w:style>
  <w:style w:type="paragraph" w:styleId="Footer">
    <w:name w:val="footer"/>
    <w:basedOn w:val="Normal"/>
    <w:link w:val="FooterChar"/>
    <w:rsid w:val="00D30A44"/>
    <w:pPr>
      <w:tabs>
        <w:tab w:val="center" w:pos="4320"/>
        <w:tab w:val="right" w:pos="8640"/>
      </w:tabs>
    </w:pPr>
  </w:style>
  <w:style w:type="character" w:styleId="PageNumber">
    <w:name w:val="page number"/>
    <w:basedOn w:val="DefaultParagraphFont"/>
    <w:rsid w:val="00D30A44"/>
  </w:style>
  <w:style w:type="paragraph" w:styleId="BodyTextIndent">
    <w:name w:val="Body Text Indent"/>
    <w:basedOn w:val="Normal"/>
    <w:link w:val="BodyTextIndentChar"/>
    <w:rsid w:val="00D30A44"/>
    <w:pPr>
      <w:spacing w:after="120"/>
      <w:ind w:left="1695" w:hanging="1695"/>
    </w:pPr>
    <w:rPr>
      <w:spacing w:val="-6"/>
      <w:szCs w:val="28"/>
      <w:lang w:val="fr-FR"/>
    </w:rPr>
  </w:style>
  <w:style w:type="paragraph" w:styleId="Header">
    <w:name w:val="header"/>
    <w:basedOn w:val="Normal"/>
    <w:link w:val="HeaderChar"/>
    <w:uiPriority w:val="99"/>
    <w:rsid w:val="00D30A44"/>
    <w:pPr>
      <w:tabs>
        <w:tab w:val="center" w:pos="4320"/>
        <w:tab w:val="right" w:pos="8640"/>
      </w:tabs>
    </w:pPr>
  </w:style>
  <w:style w:type="table" w:styleId="TableGrid">
    <w:name w:val="Table Grid"/>
    <w:basedOn w:val="TableNormal"/>
    <w:rsid w:val="00C660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next w:val="Normal"/>
    <w:autoRedefine/>
    <w:semiHidden/>
    <w:rsid w:val="00BD5A90"/>
    <w:pPr>
      <w:spacing w:before="120" w:after="120" w:line="312" w:lineRule="auto"/>
    </w:pPr>
    <w:rPr>
      <w:rFonts w:ascii="Times New Roman" w:hAnsi="Times New Roman"/>
      <w:szCs w:val="28"/>
    </w:rPr>
  </w:style>
  <w:style w:type="character" w:customStyle="1" w:styleId="FooterChar">
    <w:name w:val="Footer Char"/>
    <w:link w:val="Footer"/>
    <w:rsid w:val="00E736B3"/>
    <w:rPr>
      <w:rFonts w:ascii=".VnTime" w:hAnsi=".VnTime"/>
      <w:sz w:val="28"/>
      <w:szCs w:val="24"/>
      <w:lang w:val="en-US" w:eastAsia="en-US" w:bidi="ar-SA"/>
    </w:rPr>
  </w:style>
  <w:style w:type="character" w:styleId="CommentReference">
    <w:name w:val="annotation reference"/>
    <w:rsid w:val="0052048B"/>
    <w:rPr>
      <w:sz w:val="16"/>
      <w:szCs w:val="16"/>
    </w:rPr>
  </w:style>
  <w:style w:type="paragraph" w:styleId="CommentText">
    <w:name w:val="annotation text"/>
    <w:basedOn w:val="Normal"/>
    <w:link w:val="CommentTextChar"/>
    <w:rsid w:val="0052048B"/>
    <w:rPr>
      <w:sz w:val="20"/>
      <w:szCs w:val="20"/>
    </w:rPr>
  </w:style>
  <w:style w:type="character" w:customStyle="1" w:styleId="CommentTextChar">
    <w:name w:val="Comment Text Char"/>
    <w:link w:val="CommentText"/>
    <w:rsid w:val="0052048B"/>
    <w:rPr>
      <w:rFonts w:ascii=".VnTime" w:hAnsi=".VnTime"/>
    </w:rPr>
  </w:style>
  <w:style w:type="paragraph" w:styleId="CommentSubject">
    <w:name w:val="annotation subject"/>
    <w:basedOn w:val="CommentText"/>
    <w:next w:val="CommentText"/>
    <w:link w:val="CommentSubjectChar"/>
    <w:rsid w:val="0052048B"/>
    <w:rPr>
      <w:b/>
      <w:bCs/>
    </w:rPr>
  </w:style>
  <w:style w:type="character" w:customStyle="1" w:styleId="CommentSubjectChar">
    <w:name w:val="Comment Subject Char"/>
    <w:link w:val="CommentSubject"/>
    <w:rsid w:val="0052048B"/>
    <w:rPr>
      <w:rFonts w:ascii=".VnTime" w:hAnsi=".VnTime"/>
      <w:b/>
      <w:bCs/>
    </w:rPr>
  </w:style>
  <w:style w:type="paragraph" w:styleId="BalloonText">
    <w:name w:val="Balloon Text"/>
    <w:basedOn w:val="Normal"/>
    <w:link w:val="BalloonTextChar"/>
    <w:rsid w:val="0052048B"/>
    <w:rPr>
      <w:rFonts w:ascii="Tahoma" w:hAnsi="Tahoma"/>
      <w:sz w:val="16"/>
      <w:szCs w:val="16"/>
    </w:rPr>
  </w:style>
  <w:style w:type="character" w:customStyle="1" w:styleId="BalloonTextChar">
    <w:name w:val="Balloon Text Char"/>
    <w:link w:val="BalloonText"/>
    <w:rsid w:val="0052048B"/>
    <w:rPr>
      <w:rFonts w:ascii="Tahoma" w:hAnsi="Tahoma" w:cs="Tahoma"/>
      <w:sz w:val="16"/>
      <w:szCs w:val="16"/>
    </w:rPr>
  </w:style>
  <w:style w:type="paragraph" w:customStyle="1" w:styleId="Default">
    <w:name w:val="Default"/>
    <w:rsid w:val="00276FCB"/>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6F2A29"/>
    <w:rPr>
      <w:rFonts w:ascii=".VnTime" w:hAnsi=".VnTime"/>
      <w:sz w:val="28"/>
      <w:szCs w:val="24"/>
    </w:rPr>
  </w:style>
  <w:style w:type="character" w:customStyle="1" w:styleId="BodyTextIndentChar">
    <w:name w:val="Body Text Indent Char"/>
    <w:link w:val="BodyTextIndent"/>
    <w:rsid w:val="003C2185"/>
    <w:rPr>
      <w:rFonts w:ascii=".VnTime" w:hAnsi=".VnTime"/>
      <w:spacing w:val="-6"/>
      <w:sz w:val="28"/>
      <w:szCs w:val="28"/>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A44"/>
    <w:rPr>
      <w:rFonts w:ascii=".VnTime" w:hAnsi=".VnTime"/>
      <w:sz w:val="28"/>
      <w:szCs w:val="24"/>
    </w:rPr>
  </w:style>
  <w:style w:type="paragraph" w:styleId="Heading1">
    <w:name w:val="heading 1"/>
    <w:basedOn w:val="Normal"/>
    <w:next w:val="Normal"/>
    <w:qFormat/>
    <w:rsid w:val="00D30A44"/>
    <w:pPr>
      <w:keepNext/>
      <w:spacing w:after="120"/>
      <w:jc w:val="center"/>
      <w:outlineLvl w:val="0"/>
    </w:pPr>
    <w:rPr>
      <w:rFonts w:ascii=".VnArial Narrow" w:hAnsi=".VnArial Narrow"/>
      <w:b/>
      <w:iCs/>
      <w:szCs w:val="28"/>
      <w:lang w:val="fr-FR"/>
    </w:rPr>
  </w:style>
  <w:style w:type="paragraph" w:styleId="Heading2">
    <w:name w:val="heading 2"/>
    <w:basedOn w:val="Normal"/>
    <w:next w:val="Normal"/>
    <w:qFormat/>
    <w:rsid w:val="00D30A44"/>
    <w:pPr>
      <w:keepNext/>
      <w:spacing w:after="60"/>
      <w:ind w:left="-57" w:right="-57"/>
      <w:jc w:val="center"/>
      <w:outlineLvl w:val="1"/>
    </w:pPr>
    <w:rPr>
      <w:rFonts w:ascii=".VnTimeH" w:hAnsi=".VnTimeH"/>
      <w:b/>
      <w:sz w:val="24"/>
    </w:rPr>
  </w:style>
  <w:style w:type="paragraph" w:styleId="Heading3">
    <w:name w:val="heading 3"/>
    <w:basedOn w:val="Normal"/>
    <w:next w:val="Normal"/>
    <w:qFormat/>
    <w:rsid w:val="00D30A44"/>
    <w:pPr>
      <w:keepNext/>
      <w:jc w:val="center"/>
      <w:outlineLvl w:val="2"/>
    </w:pPr>
    <w:rPr>
      <w:i/>
      <w:iCs/>
    </w:rPr>
  </w:style>
  <w:style w:type="paragraph" w:styleId="Heading4">
    <w:name w:val="heading 4"/>
    <w:basedOn w:val="Normal"/>
    <w:next w:val="Normal"/>
    <w:qFormat/>
    <w:rsid w:val="00D30A44"/>
    <w:pPr>
      <w:keepNext/>
      <w:jc w:val="center"/>
      <w:outlineLvl w:val="3"/>
    </w:pPr>
    <w:rPr>
      <w:rFonts w:ascii=".VnTimeH" w:hAnsi=".VnTimeH"/>
      <w:b/>
      <w:bCs/>
      <w:sz w:val="32"/>
    </w:rPr>
  </w:style>
  <w:style w:type="paragraph" w:styleId="Heading5">
    <w:name w:val="heading 5"/>
    <w:basedOn w:val="Normal"/>
    <w:next w:val="Normal"/>
    <w:qFormat/>
    <w:rsid w:val="00D30A44"/>
    <w:pPr>
      <w:keepNext/>
      <w:jc w:val="center"/>
      <w:outlineLvl w:val="4"/>
    </w:pPr>
    <w:rPr>
      <w:rFonts w:ascii=".VnTimeH" w:hAnsi=".VnTimeH"/>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30A44"/>
    <w:pPr>
      <w:jc w:val="center"/>
    </w:pPr>
    <w:rPr>
      <w:b/>
      <w:bCs/>
    </w:rPr>
  </w:style>
  <w:style w:type="paragraph" w:customStyle="1" w:styleId="Style1">
    <w:name w:val="Style1"/>
    <w:basedOn w:val="Normal"/>
    <w:rsid w:val="00D30A44"/>
    <w:pPr>
      <w:spacing w:line="360" w:lineRule="auto"/>
      <w:ind w:firstLine="288"/>
      <w:jc w:val="both"/>
    </w:pPr>
  </w:style>
  <w:style w:type="paragraph" w:styleId="Footer">
    <w:name w:val="footer"/>
    <w:basedOn w:val="Normal"/>
    <w:link w:val="FooterChar"/>
    <w:rsid w:val="00D30A44"/>
    <w:pPr>
      <w:tabs>
        <w:tab w:val="center" w:pos="4320"/>
        <w:tab w:val="right" w:pos="8640"/>
      </w:tabs>
    </w:pPr>
  </w:style>
  <w:style w:type="character" w:styleId="PageNumber">
    <w:name w:val="page number"/>
    <w:basedOn w:val="DefaultParagraphFont"/>
    <w:rsid w:val="00D30A44"/>
  </w:style>
  <w:style w:type="paragraph" w:styleId="BodyTextIndent">
    <w:name w:val="Body Text Indent"/>
    <w:basedOn w:val="Normal"/>
    <w:link w:val="BodyTextIndentChar"/>
    <w:rsid w:val="00D30A44"/>
    <w:pPr>
      <w:spacing w:after="120"/>
      <w:ind w:left="1695" w:hanging="1695"/>
    </w:pPr>
    <w:rPr>
      <w:spacing w:val="-6"/>
      <w:szCs w:val="28"/>
      <w:lang w:val="fr-FR"/>
    </w:rPr>
  </w:style>
  <w:style w:type="paragraph" w:styleId="Header">
    <w:name w:val="header"/>
    <w:basedOn w:val="Normal"/>
    <w:link w:val="HeaderChar"/>
    <w:uiPriority w:val="99"/>
    <w:rsid w:val="00D30A44"/>
    <w:pPr>
      <w:tabs>
        <w:tab w:val="center" w:pos="4320"/>
        <w:tab w:val="right" w:pos="8640"/>
      </w:tabs>
    </w:pPr>
  </w:style>
  <w:style w:type="table" w:styleId="TableGrid">
    <w:name w:val="Table Grid"/>
    <w:basedOn w:val="TableNormal"/>
    <w:rsid w:val="00C660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next w:val="Normal"/>
    <w:autoRedefine/>
    <w:semiHidden/>
    <w:rsid w:val="00BD5A90"/>
    <w:pPr>
      <w:spacing w:before="120" w:after="120" w:line="312" w:lineRule="auto"/>
    </w:pPr>
    <w:rPr>
      <w:rFonts w:ascii="Times New Roman" w:hAnsi="Times New Roman"/>
      <w:szCs w:val="28"/>
    </w:rPr>
  </w:style>
  <w:style w:type="character" w:customStyle="1" w:styleId="FooterChar">
    <w:name w:val="Footer Char"/>
    <w:link w:val="Footer"/>
    <w:rsid w:val="00E736B3"/>
    <w:rPr>
      <w:rFonts w:ascii=".VnTime" w:hAnsi=".VnTime"/>
      <w:sz w:val="28"/>
      <w:szCs w:val="24"/>
      <w:lang w:val="en-US" w:eastAsia="en-US" w:bidi="ar-SA"/>
    </w:rPr>
  </w:style>
  <w:style w:type="character" w:styleId="CommentReference">
    <w:name w:val="annotation reference"/>
    <w:rsid w:val="0052048B"/>
    <w:rPr>
      <w:sz w:val="16"/>
      <w:szCs w:val="16"/>
    </w:rPr>
  </w:style>
  <w:style w:type="paragraph" w:styleId="CommentText">
    <w:name w:val="annotation text"/>
    <w:basedOn w:val="Normal"/>
    <w:link w:val="CommentTextChar"/>
    <w:rsid w:val="0052048B"/>
    <w:rPr>
      <w:sz w:val="20"/>
      <w:szCs w:val="20"/>
    </w:rPr>
  </w:style>
  <w:style w:type="character" w:customStyle="1" w:styleId="CommentTextChar">
    <w:name w:val="Comment Text Char"/>
    <w:link w:val="CommentText"/>
    <w:rsid w:val="0052048B"/>
    <w:rPr>
      <w:rFonts w:ascii=".VnTime" w:hAnsi=".VnTime"/>
    </w:rPr>
  </w:style>
  <w:style w:type="paragraph" w:styleId="CommentSubject">
    <w:name w:val="annotation subject"/>
    <w:basedOn w:val="CommentText"/>
    <w:next w:val="CommentText"/>
    <w:link w:val="CommentSubjectChar"/>
    <w:rsid w:val="0052048B"/>
    <w:rPr>
      <w:b/>
      <w:bCs/>
    </w:rPr>
  </w:style>
  <w:style w:type="character" w:customStyle="1" w:styleId="CommentSubjectChar">
    <w:name w:val="Comment Subject Char"/>
    <w:link w:val="CommentSubject"/>
    <w:rsid w:val="0052048B"/>
    <w:rPr>
      <w:rFonts w:ascii=".VnTime" w:hAnsi=".VnTime"/>
      <w:b/>
      <w:bCs/>
    </w:rPr>
  </w:style>
  <w:style w:type="paragraph" w:styleId="BalloonText">
    <w:name w:val="Balloon Text"/>
    <w:basedOn w:val="Normal"/>
    <w:link w:val="BalloonTextChar"/>
    <w:rsid w:val="0052048B"/>
    <w:rPr>
      <w:rFonts w:ascii="Tahoma" w:hAnsi="Tahoma"/>
      <w:sz w:val="16"/>
      <w:szCs w:val="16"/>
    </w:rPr>
  </w:style>
  <w:style w:type="character" w:customStyle="1" w:styleId="BalloonTextChar">
    <w:name w:val="Balloon Text Char"/>
    <w:link w:val="BalloonText"/>
    <w:rsid w:val="0052048B"/>
    <w:rPr>
      <w:rFonts w:ascii="Tahoma" w:hAnsi="Tahoma" w:cs="Tahoma"/>
      <w:sz w:val="16"/>
      <w:szCs w:val="16"/>
    </w:rPr>
  </w:style>
  <w:style w:type="paragraph" w:customStyle="1" w:styleId="Default">
    <w:name w:val="Default"/>
    <w:rsid w:val="00276FCB"/>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6F2A29"/>
    <w:rPr>
      <w:rFonts w:ascii=".VnTime" w:hAnsi=".VnTime"/>
      <w:sz w:val="28"/>
      <w:szCs w:val="24"/>
    </w:rPr>
  </w:style>
  <w:style w:type="character" w:customStyle="1" w:styleId="BodyTextIndentChar">
    <w:name w:val="Body Text Indent Char"/>
    <w:link w:val="BodyTextIndent"/>
    <w:rsid w:val="003C2185"/>
    <w:rPr>
      <w:rFonts w:ascii=".VnTime" w:hAnsi=".VnTime"/>
      <w:spacing w:val="-6"/>
      <w:sz w:val="28"/>
      <w:szCs w:val="2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91763">
      <w:bodyDiv w:val="1"/>
      <w:marLeft w:val="0"/>
      <w:marRight w:val="0"/>
      <w:marTop w:val="0"/>
      <w:marBottom w:val="0"/>
      <w:divBdr>
        <w:top w:val="none" w:sz="0" w:space="0" w:color="auto"/>
        <w:left w:val="none" w:sz="0" w:space="0" w:color="auto"/>
        <w:bottom w:val="none" w:sz="0" w:space="0" w:color="auto"/>
        <w:right w:val="none" w:sz="0" w:space="0" w:color="auto"/>
      </w:divBdr>
    </w:div>
    <w:div w:id="1012223294">
      <w:bodyDiv w:val="1"/>
      <w:marLeft w:val="0"/>
      <w:marRight w:val="0"/>
      <w:marTop w:val="0"/>
      <w:marBottom w:val="0"/>
      <w:divBdr>
        <w:top w:val="none" w:sz="0" w:space="0" w:color="auto"/>
        <w:left w:val="none" w:sz="0" w:space="0" w:color="auto"/>
        <w:bottom w:val="none" w:sz="0" w:space="0" w:color="auto"/>
        <w:right w:val="none" w:sz="0" w:space="0" w:color="auto"/>
      </w:divBdr>
    </w:div>
    <w:div w:id="1131630745">
      <w:bodyDiv w:val="1"/>
      <w:marLeft w:val="0"/>
      <w:marRight w:val="0"/>
      <w:marTop w:val="0"/>
      <w:marBottom w:val="0"/>
      <w:divBdr>
        <w:top w:val="none" w:sz="0" w:space="0" w:color="auto"/>
        <w:left w:val="none" w:sz="0" w:space="0" w:color="auto"/>
        <w:bottom w:val="none" w:sz="0" w:space="0" w:color="auto"/>
        <w:right w:val="none" w:sz="0" w:space="0" w:color="auto"/>
      </w:divBdr>
    </w:div>
    <w:div w:id="1246457381">
      <w:bodyDiv w:val="1"/>
      <w:marLeft w:val="0"/>
      <w:marRight w:val="0"/>
      <w:marTop w:val="0"/>
      <w:marBottom w:val="0"/>
      <w:divBdr>
        <w:top w:val="none" w:sz="0" w:space="0" w:color="auto"/>
        <w:left w:val="none" w:sz="0" w:space="0" w:color="auto"/>
        <w:bottom w:val="none" w:sz="0" w:space="0" w:color="auto"/>
        <w:right w:val="none" w:sz="0" w:space="0" w:color="auto"/>
      </w:divBdr>
    </w:div>
    <w:div w:id="1280720858">
      <w:bodyDiv w:val="1"/>
      <w:marLeft w:val="0"/>
      <w:marRight w:val="0"/>
      <w:marTop w:val="0"/>
      <w:marBottom w:val="0"/>
      <w:divBdr>
        <w:top w:val="none" w:sz="0" w:space="0" w:color="auto"/>
        <w:left w:val="none" w:sz="0" w:space="0" w:color="auto"/>
        <w:bottom w:val="none" w:sz="0" w:space="0" w:color="auto"/>
        <w:right w:val="none" w:sz="0" w:space="0" w:color="auto"/>
      </w:divBdr>
    </w:div>
    <w:div w:id="1615864680">
      <w:bodyDiv w:val="1"/>
      <w:marLeft w:val="0"/>
      <w:marRight w:val="0"/>
      <w:marTop w:val="0"/>
      <w:marBottom w:val="0"/>
      <w:divBdr>
        <w:top w:val="none" w:sz="0" w:space="0" w:color="auto"/>
        <w:left w:val="none" w:sz="0" w:space="0" w:color="auto"/>
        <w:bottom w:val="none" w:sz="0" w:space="0" w:color="auto"/>
        <w:right w:val="none" w:sz="0" w:space="0" w:color="auto"/>
      </w:divBdr>
    </w:div>
    <w:div w:id="1665355896">
      <w:bodyDiv w:val="1"/>
      <w:marLeft w:val="0"/>
      <w:marRight w:val="0"/>
      <w:marTop w:val="0"/>
      <w:marBottom w:val="0"/>
      <w:divBdr>
        <w:top w:val="none" w:sz="0" w:space="0" w:color="auto"/>
        <w:left w:val="none" w:sz="0" w:space="0" w:color="auto"/>
        <w:bottom w:val="none" w:sz="0" w:space="0" w:color="auto"/>
        <w:right w:val="none" w:sz="0" w:space="0" w:color="auto"/>
      </w:divBdr>
    </w:div>
    <w:div w:id="205457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Văn phòng Sở - Sở Thông tin và Truyền thông</vt:lpstr>
    </vt:vector>
  </TitlesOfParts>
  <Company>Microsoft</Company>
  <LinksUpToDate>false</LinksUpToDate>
  <CharactersWithSpaces>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phòng Sở - Sở Thông tin và Truyền thông</dc:title>
  <dc:creator>NGUYEN THE DUNG</dc:creator>
  <cp:lastModifiedBy>use</cp:lastModifiedBy>
  <cp:revision>2</cp:revision>
  <cp:lastPrinted>2021-03-08T01:44:00Z</cp:lastPrinted>
  <dcterms:created xsi:type="dcterms:W3CDTF">2022-12-03T08:58:00Z</dcterms:created>
  <dcterms:modified xsi:type="dcterms:W3CDTF">2022-12-03T08:58:00Z</dcterms:modified>
</cp:coreProperties>
</file>