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EEB" w:rsidRPr="00FC0EEB" w:rsidRDefault="00FC0EEB" w:rsidP="00FC0EEB">
      <w:pPr>
        <w:pStyle w:val="NormalWeb"/>
        <w:shd w:val="clear" w:color="auto" w:fill="FFFFFF"/>
        <w:spacing w:before="0" w:beforeAutospacing="0" w:after="0" w:afterAutospacing="0"/>
        <w:ind w:firstLine="720"/>
        <w:jc w:val="center"/>
        <w:rPr>
          <w:b/>
          <w:color w:val="333333"/>
          <w:sz w:val="28"/>
          <w:szCs w:val="28"/>
          <w:lang w:val="vi-VN"/>
        </w:rPr>
      </w:pPr>
      <w:bookmarkStart w:id="0" w:name="_GoBack"/>
      <w:bookmarkEnd w:id="0"/>
      <w:r w:rsidRPr="00FC0EEB">
        <w:rPr>
          <w:b/>
          <w:color w:val="333333"/>
          <w:sz w:val="28"/>
          <w:szCs w:val="28"/>
        </w:rPr>
        <w:t>Nghị định số 30/2024/NĐ-CP </w:t>
      </w:r>
      <w:r w:rsidRPr="00FC0EEB">
        <w:rPr>
          <w:b/>
          <w:color w:val="333333"/>
          <w:sz w:val="28"/>
          <w:szCs w:val="28"/>
          <w:shd w:val="clear" w:color="auto" w:fill="FFFFFF"/>
        </w:rPr>
        <w:t>quy định về quản lý phương tiện giao thông cơ giới đường bộ đăng ký tại nước ngoài, do người nước ngoài đưa vào Việt Nam du lịch</w:t>
      </w:r>
    </w:p>
    <w:p w:rsidR="00FC0EEB" w:rsidRDefault="00FC0EEB" w:rsidP="00FC0EEB">
      <w:pPr>
        <w:pStyle w:val="NormalWeb"/>
        <w:shd w:val="clear" w:color="auto" w:fill="FFFFFF"/>
        <w:spacing w:before="0" w:beforeAutospacing="0" w:after="0" w:afterAutospacing="0"/>
        <w:ind w:firstLine="720"/>
        <w:jc w:val="both"/>
        <w:rPr>
          <w:rFonts w:ascii="system-ui" w:hAnsi="system-ui"/>
          <w:color w:val="333333"/>
          <w:sz w:val="23"/>
          <w:szCs w:val="23"/>
        </w:rPr>
      </w:pPr>
      <w:r>
        <w:rPr>
          <w:color w:val="333333"/>
          <w:sz w:val="28"/>
          <w:szCs w:val="28"/>
        </w:rPr>
        <w:t>Ngày 07/3/2024, Chính phủ ban hành Nghị định số 30/2024/NĐ-CP </w:t>
      </w:r>
      <w:r>
        <w:rPr>
          <w:color w:val="333333"/>
          <w:sz w:val="28"/>
          <w:szCs w:val="28"/>
          <w:shd w:val="clear" w:color="auto" w:fill="FFFFFF"/>
        </w:rPr>
        <w:t>quy định về quản lý phương tiện giao thông cơ giới đường bộ đăng ký tại nước ngoài, do người nước ngoài đưa vào Việt Nam du lịch.</w:t>
      </w:r>
    </w:p>
    <w:p w:rsidR="00FC0EEB" w:rsidRDefault="00FC0EEB" w:rsidP="00FC0EEB">
      <w:pPr>
        <w:pStyle w:val="NormalWeb"/>
        <w:shd w:val="clear" w:color="auto" w:fill="FFFFFF"/>
        <w:spacing w:before="0" w:beforeAutospacing="0" w:after="0" w:afterAutospacing="0"/>
        <w:ind w:firstLine="720"/>
        <w:jc w:val="both"/>
        <w:rPr>
          <w:rFonts w:ascii="system-ui" w:hAnsi="system-ui"/>
          <w:color w:val="333333"/>
          <w:sz w:val="23"/>
          <w:szCs w:val="23"/>
        </w:rPr>
      </w:pPr>
      <w:r>
        <w:rPr>
          <w:color w:val="333333"/>
          <w:sz w:val="28"/>
          <w:szCs w:val="28"/>
          <w:shd w:val="clear" w:color="auto" w:fill="FFFFFF"/>
        </w:rPr>
        <w:t>Theo đó, Nghị định này áp dụng đối với tổ chức, cá nhân Việt Nam, cá nhân nước ngoài liên quan đến phương tiện cơ giới nước ngoài, do người nước ngoài điều khiển vào tham gia giao thông tại Việt Nam với mục đích du lịch.</w:t>
      </w:r>
    </w:p>
    <w:p w:rsidR="00FC0EEB" w:rsidRDefault="00FC0EEB" w:rsidP="00FC0EEB">
      <w:pPr>
        <w:pStyle w:val="NormalWeb"/>
        <w:shd w:val="clear" w:color="auto" w:fill="FFFFFF"/>
        <w:spacing w:before="0" w:beforeAutospacing="0" w:after="0" w:afterAutospacing="0"/>
        <w:ind w:firstLine="720"/>
        <w:jc w:val="both"/>
        <w:rPr>
          <w:rFonts w:ascii="system-ui" w:hAnsi="system-ui"/>
          <w:color w:val="333333"/>
          <w:sz w:val="23"/>
          <w:szCs w:val="23"/>
        </w:rPr>
      </w:pPr>
      <w:r>
        <w:rPr>
          <w:color w:val="333333"/>
          <w:sz w:val="28"/>
          <w:szCs w:val="28"/>
          <w:shd w:val="clear" w:color="auto" w:fill="FFFFFF"/>
        </w:rPr>
        <w:t xml:space="preserve">Tổ chức cá nhân trong nước và nước ngoài liên quan đến việc phương tiện cơ giới nước ngoài, do người nước ngoài điều khiển vào tham gia giao thông tại Việt Nam với mục đích du lịch phải thực hiện quy định của Nghị định này và văn bản quy phạm pháp luật khác có liên quan. </w:t>
      </w:r>
      <w:proofErr w:type="gramStart"/>
      <w:r>
        <w:rPr>
          <w:color w:val="333333"/>
          <w:sz w:val="28"/>
          <w:szCs w:val="28"/>
          <w:shd w:val="clear" w:color="auto" w:fill="FFFFFF"/>
        </w:rPr>
        <w:t>Trong trường hợp Điều ước quốc tế mà nước Cộng hòa xã hội chủ nghĩa Việt Nam là thành viên có quy định khác thì áp dụng các quy định của Điều ước quốc tế đó.</w:t>
      </w:r>
      <w:proofErr w:type="gramEnd"/>
    </w:p>
    <w:p w:rsidR="00FC0EEB" w:rsidRDefault="00FC0EEB" w:rsidP="00FC0EEB">
      <w:pPr>
        <w:pStyle w:val="NormalWeb"/>
        <w:shd w:val="clear" w:color="auto" w:fill="FFFFFF"/>
        <w:spacing w:before="0" w:beforeAutospacing="0" w:after="0" w:afterAutospacing="0"/>
        <w:ind w:firstLine="720"/>
        <w:jc w:val="both"/>
        <w:rPr>
          <w:rFonts w:ascii="system-ui" w:hAnsi="system-ui"/>
          <w:color w:val="333333"/>
          <w:sz w:val="23"/>
          <w:szCs w:val="23"/>
        </w:rPr>
      </w:pPr>
      <w:r>
        <w:rPr>
          <w:b/>
          <w:bCs/>
          <w:color w:val="333333"/>
          <w:sz w:val="28"/>
          <w:szCs w:val="28"/>
          <w:shd w:val="clear" w:color="auto" w:fill="FFFFFF"/>
        </w:rPr>
        <w:t xml:space="preserve">Điều kiện </w:t>
      </w:r>
      <w:proofErr w:type="gramStart"/>
      <w:r>
        <w:rPr>
          <w:b/>
          <w:bCs/>
          <w:color w:val="333333"/>
          <w:sz w:val="28"/>
          <w:szCs w:val="28"/>
          <w:shd w:val="clear" w:color="auto" w:fill="FFFFFF"/>
        </w:rPr>
        <w:t>chung</w:t>
      </w:r>
      <w:proofErr w:type="gramEnd"/>
      <w:r>
        <w:rPr>
          <w:b/>
          <w:bCs/>
          <w:color w:val="333333"/>
          <w:sz w:val="28"/>
          <w:szCs w:val="28"/>
          <w:shd w:val="clear" w:color="auto" w:fill="FFFFFF"/>
        </w:rPr>
        <w:t xml:space="preserve"> đối với người điều khiển và phương tiện cơ giới nước ngoài vào Việt Nam:</w:t>
      </w:r>
    </w:p>
    <w:p w:rsidR="00FC0EEB" w:rsidRDefault="00FC0EEB" w:rsidP="00FC0EEB">
      <w:pPr>
        <w:pStyle w:val="NormalWeb"/>
        <w:shd w:val="clear" w:color="auto" w:fill="FFFFFF"/>
        <w:spacing w:before="0" w:beforeAutospacing="0" w:after="0" w:afterAutospacing="0"/>
        <w:ind w:firstLine="720"/>
        <w:jc w:val="both"/>
        <w:rPr>
          <w:rFonts w:ascii="system-ui" w:hAnsi="system-ui"/>
          <w:color w:val="333333"/>
          <w:sz w:val="23"/>
          <w:szCs w:val="23"/>
        </w:rPr>
      </w:pPr>
      <w:r>
        <w:rPr>
          <w:color w:val="333333"/>
          <w:sz w:val="28"/>
          <w:szCs w:val="28"/>
          <w:shd w:val="clear" w:color="auto" w:fill="FFFFFF"/>
        </w:rPr>
        <w:t>- Phải thông qua doanh nghiệp kinh doanh dịch vụ lữ hành quốc tế của Việt Nam làm thủ tục đề nghị chấp thuận được tổ chức cho khách du lịch nước ngoài mang phương tiện cơ giới nước ngoài vào tham gia giao thông tại Việt Nam;</w:t>
      </w:r>
    </w:p>
    <w:p w:rsidR="00FC0EEB" w:rsidRDefault="00FC0EEB" w:rsidP="00FC0EEB">
      <w:pPr>
        <w:pStyle w:val="NormalWeb"/>
        <w:shd w:val="clear" w:color="auto" w:fill="FFFFFF"/>
        <w:spacing w:before="0" w:beforeAutospacing="0" w:after="0" w:afterAutospacing="0"/>
        <w:ind w:firstLine="720"/>
        <w:jc w:val="both"/>
        <w:rPr>
          <w:rFonts w:ascii="system-ui" w:hAnsi="system-ui"/>
          <w:color w:val="333333"/>
          <w:sz w:val="23"/>
          <w:szCs w:val="23"/>
        </w:rPr>
      </w:pPr>
      <w:r>
        <w:rPr>
          <w:color w:val="333333"/>
          <w:sz w:val="28"/>
          <w:szCs w:val="28"/>
          <w:shd w:val="clear" w:color="auto" w:fill="FFFFFF"/>
        </w:rPr>
        <w:t xml:space="preserve">- Có văn bản chấp thuận được tổ chức cho khách du lịch nước ngoài mang phương tiện cơ giới nước ngoài vào tham gia giao thông tại Việt Nam của Bộ Công </w:t>
      </w:r>
      <w:proofErr w:type="gramStart"/>
      <w:r>
        <w:rPr>
          <w:color w:val="333333"/>
          <w:sz w:val="28"/>
          <w:szCs w:val="28"/>
          <w:shd w:val="clear" w:color="auto" w:fill="FFFFFF"/>
        </w:rPr>
        <w:t>an</w:t>
      </w:r>
      <w:proofErr w:type="gramEnd"/>
      <w:r>
        <w:rPr>
          <w:color w:val="333333"/>
          <w:sz w:val="28"/>
          <w:szCs w:val="28"/>
          <w:shd w:val="clear" w:color="auto" w:fill="FFFFFF"/>
        </w:rPr>
        <w:t xml:space="preserve"> cấp.</w:t>
      </w:r>
    </w:p>
    <w:p w:rsidR="00FC0EEB" w:rsidRDefault="00FC0EEB" w:rsidP="00FC0EEB">
      <w:pPr>
        <w:pStyle w:val="NormalWeb"/>
        <w:shd w:val="clear" w:color="auto" w:fill="FFFFFF"/>
        <w:spacing w:before="0" w:beforeAutospacing="0" w:after="0" w:afterAutospacing="0"/>
        <w:ind w:firstLine="720"/>
        <w:jc w:val="both"/>
        <w:rPr>
          <w:rFonts w:ascii="system-ui" w:hAnsi="system-ui"/>
          <w:color w:val="333333"/>
          <w:sz w:val="23"/>
          <w:szCs w:val="23"/>
        </w:rPr>
      </w:pPr>
      <w:r>
        <w:rPr>
          <w:b/>
          <w:bCs/>
          <w:color w:val="333333"/>
          <w:sz w:val="28"/>
          <w:szCs w:val="28"/>
          <w:shd w:val="clear" w:color="auto" w:fill="FFFFFF"/>
        </w:rPr>
        <w:t>Quy định đối với người điều khiển và phương tiện cơ giới nước ngoài khi tham gia giao thông tại Việt Nam:</w:t>
      </w:r>
    </w:p>
    <w:p w:rsidR="00FC0EEB" w:rsidRDefault="00FC0EEB" w:rsidP="00FC0EEB">
      <w:pPr>
        <w:pStyle w:val="NormalWeb"/>
        <w:shd w:val="clear" w:color="auto" w:fill="FFFFFF"/>
        <w:spacing w:before="0" w:beforeAutospacing="0" w:after="0" w:afterAutospacing="0"/>
        <w:ind w:firstLine="720"/>
        <w:jc w:val="both"/>
        <w:rPr>
          <w:rFonts w:ascii="system-ui" w:hAnsi="system-ui"/>
          <w:color w:val="333333"/>
          <w:sz w:val="23"/>
          <w:szCs w:val="23"/>
        </w:rPr>
      </w:pPr>
      <w:r>
        <w:rPr>
          <w:color w:val="333333"/>
          <w:sz w:val="28"/>
          <w:szCs w:val="28"/>
          <w:shd w:val="clear" w:color="auto" w:fill="FFFFFF"/>
        </w:rPr>
        <w:t>- Phải có phương tiện đi trước để hướng dẫn giao thông cho phương tiện cơ giới nước ngoài trong quá trình tham gia giao thông tại Việt Nam. Phương tiện hướng dẫn giao thông là xe ô tô (nếu khách du lịch điều khiển xe ô tô) hoặc xe mô tô (nếu khách du lịch điều khiển xe mô tô) do doanh nghiệp kinh doanh dịch vụ lữ hành quốc tế của Việt Nam bố trí và phải được gắn logo hoặc cắm cờ có biểu tượng của doanh nghiệp đó.</w:t>
      </w:r>
    </w:p>
    <w:p w:rsidR="00FC0EEB" w:rsidRDefault="00FC0EEB" w:rsidP="00FC0EEB">
      <w:pPr>
        <w:pStyle w:val="NormalWeb"/>
        <w:shd w:val="clear" w:color="auto" w:fill="FFFFFF"/>
        <w:spacing w:before="0" w:beforeAutospacing="0" w:after="0" w:afterAutospacing="0"/>
        <w:ind w:firstLine="720"/>
        <w:jc w:val="both"/>
        <w:rPr>
          <w:rFonts w:ascii="system-ui" w:hAnsi="system-ui"/>
          <w:color w:val="333333"/>
          <w:sz w:val="23"/>
          <w:szCs w:val="23"/>
        </w:rPr>
      </w:pPr>
      <w:r>
        <w:rPr>
          <w:color w:val="333333"/>
          <w:sz w:val="28"/>
          <w:szCs w:val="28"/>
          <w:shd w:val="clear" w:color="auto" w:fill="FFFFFF"/>
        </w:rPr>
        <w:t xml:space="preserve">- Chỉ được tham gia giao thông trên các tuyến đường trong phạm </w:t>
      </w:r>
      <w:proofErr w:type="gramStart"/>
      <w:r>
        <w:rPr>
          <w:color w:val="333333"/>
          <w:sz w:val="28"/>
          <w:szCs w:val="28"/>
          <w:shd w:val="clear" w:color="auto" w:fill="FFFFFF"/>
        </w:rPr>
        <w:t>vi</w:t>
      </w:r>
      <w:proofErr w:type="gramEnd"/>
      <w:r>
        <w:rPr>
          <w:color w:val="333333"/>
          <w:sz w:val="28"/>
          <w:szCs w:val="28"/>
          <w:shd w:val="clear" w:color="auto" w:fill="FFFFFF"/>
        </w:rPr>
        <w:t xml:space="preserve"> địa giới hành chính cấp tỉnh và thời gian lưu hành trên lãnh thổ Việt Nam theo đúng quy định tại văn bản chấp thuận của Bộ Công an.</w:t>
      </w:r>
    </w:p>
    <w:p w:rsidR="00FC0EEB" w:rsidRDefault="00FC0EEB" w:rsidP="00FC0EEB">
      <w:pPr>
        <w:pStyle w:val="NormalWeb"/>
        <w:shd w:val="clear" w:color="auto" w:fill="FFFFFF"/>
        <w:spacing w:before="0" w:beforeAutospacing="0" w:after="0" w:afterAutospacing="0"/>
        <w:ind w:firstLine="720"/>
        <w:jc w:val="both"/>
        <w:rPr>
          <w:rFonts w:ascii="system-ui" w:hAnsi="system-ui"/>
          <w:color w:val="333333"/>
          <w:sz w:val="23"/>
          <w:szCs w:val="23"/>
        </w:rPr>
      </w:pPr>
      <w:r>
        <w:rPr>
          <w:color w:val="333333"/>
          <w:sz w:val="28"/>
          <w:szCs w:val="28"/>
          <w:shd w:val="clear" w:color="auto" w:fill="FFFFFF"/>
        </w:rPr>
        <w:t>- Khi điều khiển phương tiện cơ giới nước ngoài tham gia giao thông, người điều khiển phải chấp hành đúng quy định của pháp luật về giao thông đường bộ của Việt Nam.</w:t>
      </w:r>
    </w:p>
    <w:p w:rsidR="00FC0EEB" w:rsidRDefault="00FC0EEB" w:rsidP="00FC0EEB">
      <w:pPr>
        <w:pStyle w:val="NormalWeb"/>
        <w:shd w:val="clear" w:color="auto" w:fill="FFFFFF"/>
        <w:spacing w:before="0" w:beforeAutospacing="0" w:after="0" w:afterAutospacing="0"/>
        <w:ind w:firstLine="720"/>
        <w:jc w:val="both"/>
        <w:rPr>
          <w:rFonts w:ascii="system-ui" w:hAnsi="system-ui"/>
          <w:color w:val="333333"/>
          <w:sz w:val="23"/>
          <w:szCs w:val="23"/>
        </w:rPr>
      </w:pPr>
      <w:proofErr w:type="gramStart"/>
      <w:r>
        <w:rPr>
          <w:color w:val="333333"/>
          <w:sz w:val="28"/>
          <w:szCs w:val="28"/>
          <w:shd w:val="clear" w:color="auto" w:fill="FFFFFF"/>
        </w:rPr>
        <w:t>Nghị định này có hiệu lực thi hành kể từ ngày 01/5/2024.</w:t>
      </w:r>
      <w:proofErr w:type="gramEnd"/>
      <w:r>
        <w:rPr>
          <w:color w:val="333333"/>
          <w:sz w:val="28"/>
          <w:szCs w:val="28"/>
          <w:shd w:val="clear" w:color="auto" w:fill="FFFFFF"/>
        </w:rPr>
        <w:t xml:space="preserve"> Nghị định số 152/2013/NĐ-CP ngày 04/11/2013 quy định về quản lý phương tiện cơ giới do người nước ngoài đưa vào Việt Nam du lịch và Nghị định số 57/2015/NĐ-CP ngày 16/6/2015 sửa đổi, bổ sung một số điều của Nghị định số 152/2013/NĐ-CP hết hiệu lực thi hành kể từ ngày Nghị định này có hiệu lực.</w:t>
      </w:r>
    </w:p>
    <w:p w:rsidR="00687F2E" w:rsidRDefault="00687F2E" w:rsidP="00FC0EEB">
      <w:pPr>
        <w:spacing w:after="0" w:line="240" w:lineRule="auto"/>
      </w:pPr>
    </w:p>
    <w:sectPr w:rsidR="00687F2E" w:rsidSect="00027E4B">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stem-u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EEB"/>
    <w:rsid w:val="00027E4B"/>
    <w:rsid w:val="00687F2E"/>
    <w:rsid w:val="00FC0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0EE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0E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9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2024-04-26T02:39:00Z</cp:lastPrinted>
  <dcterms:created xsi:type="dcterms:W3CDTF">2024-04-24T02:24:00Z</dcterms:created>
  <dcterms:modified xsi:type="dcterms:W3CDTF">2024-04-26T02:39:00Z</dcterms:modified>
</cp:coreProperties>
</file>