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4"/>
        <w:tblW w:w="9322" w:type="dxa"/>
        <w:tblBorders>
          <w:right w:val="single" w:sz="4" w:space="0" w:color="auto"/>
        </w:tblBorders>
        <w:tblLayout w:type="fixed"/>
        <w:tblLook w:val="01E0" w:firstRow="1" w:lastRow="1" w:firstColumn="1" w:lastColumn="1" w:noHBand="0" w:noVBand="0"/>
      </w:tblPr>
      <w:tblGrid>
        <w:gridCol w:w="3518"/>
        <w:gridCol w:w="5804"/>
      </w:tblGrid>
      <w:tr w:rsidR="00643DAA" w:rsidRPr="009B6726" w:rsidTr="00643DAA">
        <w:trPr>
          <w:trHeight w:val="718"/>
        </w:trPr>
        <w:tc>
          <w:tcPr>
            <w:tcW w:w="3518" w:type="dxa"/>
          </w:tcPr>
          <w:p w:rsidR="00643DAA" w:rsidRDefault="00643DAA" w:rsidP="00643DAA">
            <w:pPr>
              <w:spacing w:after="0" w:line="240" w:lineRule="auto"/>
              <w:jc w:val="center"/>
              <w:rPr>
                <w:bCs/>
                <w:lang w:val="nl-NL"/>
              </w:rPr>
            </w:pPr>
            <w:r>
              <w:rPr>
                <w:bCs/>
                <w:sz w:val="26"/>
                <w:lang w:val="nl-NL"/>
              </w:rPr>
              <w:t>UBND TỈNH HÀ TĨNH</w:t>
            </w:r>
          </w:p>
          <w:p w:rsidR="00643DAA" w:rsidRDefault="00643DAA" w:rsidP="00643DAA">
            <w:pPr>
              <w:pStyle w:val="Heading5"/>
              <w:rPr>
                <w:vertAlign w:val="superscript"/>
              </w:rPr>
            </w:pPr>
            <w:r>
              <w:rPr>
                <w:noProof/>
                <w:sz w:val="20"/>
                <w:lang w:val="en-US"/>
              </w:rPr>
              <mc:AlternateContent>
                <mc:Choice Requires="wps">
                  <w:drawing>
                    <wp:anchor distT="0" distB="0" distL="114300" distR="114300" simplePos="0" relativeHeight="251660288" behindDoc="0" locked="0" layoutInCell="1" allowOverlap="1" wp14:anchorId="0B0696AC" wp14:editId="16CF0048">
                      <wp:simplePos x="0" y="0"/>
                      <wp:positionH relativeFrom="column">
                        <wp:posOffset>746125</wp:posOffset>
                      </wp:positionH>
                      <wp:positionV relativeFrom="paragraph">
                        <wp:posOffset>225425</wp:posOffset>
                      </wp:positionV>
                      <wp:extent cx="571500" cy="0"/>
                      <wp:effectExtent l="12700" t="6350" r="6350"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FA1AE7"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7.75pt" to="10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9w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"/>
                  </w:pict>
                </mc:Fallback>
              </mc:AlternateContent>
            </w:r>
            <w:r>
              <w:t>SỞ NGOẠI VỤ</w:t>
            </w:r>
          </w:p>
        </w:tc>
        <w:tc>
          <w:tcPr>
            <w:tcW w:w="5804" w:type="dxa"/>
            <w:tcBorders>
              <w:right w:val="nil"/>
            </w:tcBorders>
          </w:tcPr>
          <w:p w:rsidR="00643DAA" w:rsidRDefault="00643DAA" w:rsidP="00643DAA">
            <w:pPr>
              <w:pStyle w:val="Heading3"/>
              <w:rPr>
                <w:sz w:val="26"/>
              </w:rPr>
            </w:pPr>
            <w:r>
              <w:rPr>
                <w:sz w:val="26"/>
              </w:rPr>
              <w:t>CỘNG HOÀ XÃ HỘI CHỦ NGHĨA VIỆT NAM</w:t>
            </w:r>
          </w:p>
          <w:p w:rsidR="00643DAA" w:rsidRPr="009B6726" w:rsidRDefault="00643DAA" w:rsidP="00643DAA">
            <w:pPr>
              <w:jc w:val="center"/>
              <w:rPr>
                <w:sz w:val="26"/>
              </w:rPr>
            </w:pPr>
            <w:r>
              <w:rPr>
                <w:b/>
                <w:noProof/>
                <w:sz w:val="20"/>
                <w:lang w:val="en-US"/>
              </w:rPr>
              <mc:AlternateContent>
                <mc:Choice Requires="wps">
                  <w:drawing>
                    <wp:anchor distT="0" distB="0" distL="114300" distR="114300" simplePos="0" relativeHeight="251659264" behindDoc="0" locked="0" layoutInCell="1" allowOverlap="1" wp14:anchorId="1FDDE014" wp14:editId="1DEA203B">
                      <wp:simplePos x="0" y="0"/>
                      <wp:positionH relativeFrom="column">
                        <wp:posOffset>753745</wp:posOffset>
                      </wp:positionH>
                      <wp:positionV relativeFrom="paragraph">
                        <wp:posOffset>227965</wp:posOffset>
                      </wp:positionV>
                      <wp:extent cx="20574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A0E8CD"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7.95pt" to="221.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1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"/>
                  </w:pict>
                </mc:Fallback>
              </mc:AlternateContent>
            </w:r>
            <w:r>
              <w:rPr>
                <w:b/>
                <w:sz w:val="26"/>
              </w:rPr>
              <w:t>Độc lập - Tự do - Hạnh phúc</w:t>
            </w:r>
          </w:p>
        </w:tc>
      </w:tr>
      <w:tr w:rsidR="00643DAA" w:rsidRPr="003E4255" w:rsidTr="00643DAA">
        <w:trPr>
          <w:trHeight w:val="460"/>
        </w:trPr>
        <w:tc>
          <w:tcPr>
            <w:tcW w:w="3518" w:type="dxa"/>
          </w:tcPr>
          <w:p w:rsidR="00643DAA" w:rsidRDefault="00643DAA" w:rsidP="00A54F6A">
            <w:pPr>
              <w:spacing w:before="120"/>
              <w:jc w:val="center"/>
              <w:rPr>
                <w:sz w:val="26"/>
                <w:lang w:val="nl-NL"/>
              </w:rPr>
            </w:pPr>
            <w:r w:rsidRPr="000C7848">
              <w:t xml:space="preserve">Số:  </w:t>
            </w:r>
            <w:r w:rsidR="00991BAB" w:rsidRPr="000C7848">
              <w:rPr>
                <w:lang w:val="en-US"/>
              </w:rPr>
              <w:t>42</w:t>
            </w:r>
            <w:r w:rsidRPr="000C7848">
              <w:t>/QĐ-SNgV</w:t>
            </w:r>
          </w:p>
        </w:tc>
        <w:tc>
          <w:tcPr>
            <w:tcW w:w="5804" w:type="dxa"/>
            <w:tcBorders>
              <w:right w:val="nil"/>
            </w:tcBorders>
          </w:tcPr>
          <w:p w:rsidR="00643DAA" w:rsidRPr="003E4255" w:rsidRDefault="00643DAA" w:rsidP="00E007B8">
            <w:pPr>
              <w:pStyle w:val="Heading4"/>
              <w:spacing w:before="120"/>
              <w:rPr>
                <w:vertAlign w:val="superscript"/>
                <w:lang w:val="nl-NL"/>
              </w:rPr>
            </w:pPr>
            <w:r w:rsidRPr="009B6726">
              <w:rPr>
                <w:lang w:val="nl-NL"/>
              </w:rPr>
              <w:t xml:space="preserve">  </w:t>
            </w:r>
            <w:r>
              <w:rPr>
                <w:lang w:val="nl-NL"/>
              </w:rPr>
              <w:t xml:space="preserve">      </w:t>
            </w:r>
            <w:r w:rsidR="00E007B8">
              <w:rPr>
                <w:lang w:val="nl-NL"/>
              </w:rPr>
              <w:t>Hà Tĩnh, ngày  01</w:t>
            </w:r>
            <w:r w:rsidR="00DA3A3E">
              <w:rPr>
                <w:lang w:val="nl-NL"/>
              </w:rPr>
              <w:t xml:space="preserve"> </w:t>
            </w:r>
            <w:r w:rsidR="006912C7">
              <w:rPr>
                <w:lang w:val="nl-NL"/>
              </w:rPr>
              <w:t xml:space="preserve"> tháng 12</w:t>
            </w:r>
            <w:r>
              <w:rPr>
                <w:lang w:val="nl-NL"/>
              </w:rPr>
              <w:t xml:space="preserve"> </w:t>
            </w:r>
            <w:r w:rsidR="00E007B8">
              <w:rPr>
                <w:lang w:val="nl-NL"/>
              </w:rPr>
              <w:t xml:space="preserve"> năm 2021</w:t>
            </w:r>
          </w:p>
        </w:tc>
      </w:tr>
    </w:tbl>
    <w:p w:rsidR="00643DAA" w:rsidRDefault="00643DAA" w:rsidP="00643DAA">
      <w:pPr>
        <w:pStyle w:val="Heading2"/>
        <w:widowControl/>
        <w:jc w:val="center"/>
        <w:rPr>
          <w:b/>
          <w:spacing w:val="-4"/>
          <w:sz w:val="28"/>
          <w:lang w:val="vi-VN"/>
        </w:rPr>
      </w:pPr>
    </w:p>
    <w:p w:rsidR="00643DAA" w:rsidRPr="00FB4668" w:rsidRDefault="00643DAA" w:rsidP="00643DAA">
      <w:pPr>
        <w:pStyle w:val="Heading2"/>
        <w:widowControl/>
        <w:jc w:val="center"/>
        <w:rPr>
          <w:b/>
          <w:spacing w:val="-4"/>
          <w:sz w:val="28"/>
          <w:szCs w:val="28"/>
          <w:lang w:val="nl-NL"/>
        </w:rPr>
      </w:pPr>
      <w:r w:rsidRPr="00FB4668">
        <w:rPr>
          <w:b/>
          <w:spacing w:val="-4"/>
          <w:sz w:val="28"/>
          <w:szCs w:val="28"/>
          <w:lang w:val="nl-NL"/>
        </w:rPr>
        <w:t>QUYẾT ĐỊNH</w:t>
      </w:r>
    </w:p>
    <w:p w:rsidR="00643DAA" w:rsidRPr="00FB4668" w:rsidRDefault="00643DAA" w:rsidP="00643DAA">
      <w:pPr>
        <w:pStyle w:val="NormalWeb"/>
        <w:shd w:val="clear" w:color="auto" w:fill="FFFFFF"/>
        <w:spacing w:before="0" w:beforeAutospacing="0" w:after="0" w:afterAutospacing="0"/>
        <w:jc w:val="center"/>
        <w:rPr>
          <w:b/>
          <w:bCs/>
          <w:color w:val="000000"/>
          <w:sz w:val="28"/>
          <w:szCs w:val="28"/>
          <w:lang w:val="nl-NL"/>
        </w:rPr>
      </w:pPr>
      <w:r w:rsidRPr="00FB4668">
        <w:rPr>
          <w:b/>
          <w:bCs/>
          <w:color w:val="000000"/>
          <w:sz w:val="28"/>
          <w:szCs w:val="28"/>
        </w:rPr>
        <w:t xml:space="preserve">Về việc công nhận sáng kiến cấp cơ sở </w:t>
      </w:r>
      <w:r w:rsidR="005D6085">
        <w:rPr>
          <w:b/>
          <w:bCs/>
          <w:color w:val="000000"/>
          <w:sz w:val="28"/>
          <w:szCs w:val="28"/>
          <w:lang w:val="nl-NL"/>
        </w:rPr>
        <w:t>năm 2021</w:t>
      </w:r>
    </w:p>
    <w:p w:rsidR="00643DAA" w:rsidRDefault="00643DAA" w:rsidP="00643DAA">
      <w:pPr>
        <w:pStyle w:val="Heading2"/>
        <w:jc w:val="center"/>
        <w:rPr>
          <w:b/>
          <w:bCs/>
          <w:sz w:val="28"/>
          <w:lang w:val="vi-VN"/>
        </w:rPr>
      </w:pPr>
      <w:r>
        <w:rPr>
          <w:b/>
          <w:bCs/>
          <w:noProof/>
          <w:sz w:val="28"/>
        </w:rPr>
        <mc:AlternateContent>
          <mc:Choice Requires="wps">
            <w:drawing>
              <wp:anchor distT="0" distB="0" distL="114300" distR="114300" simplePos="0" relativeHeight="251661312" behindDoc="0" locked="0" layoutInCell="1" allowOverlap="1">
                <wp:simplePos x="0" y="0"/>
                <wp:positionH relativeFrom="column">
                  <wp:posOffset>2159635</wp:posOffset>
                </wp:positionH>
                <wp:positionV relativeFrom="paragraph">
                  <wp:posOffset>97790</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4CC5A07"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05pt,7.7pt" to="293.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9sU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" strokecolor="black [3040]"/>
            </w:pict>
          </mc:Fallback>
        </mc:AlternateContent>
      </w:r>
    </w:p>
    <w:p w:rsidR="00643DAA" w:rsidRDefault="00643DAA" w:rsidP="00643DAA">
      <w:pPr>
        <w:pStyle w:val="Heading2"/>
        <w:jc w:val="center"/>
        <w:rPr>
          <w:b/>
          <w:bCs/>
          <w:sz w:val="28"/>
          <w:lang w:val="vi-VN"/>
        </w:rPr>
      </w:pPr>
    </w:p>
    <w:p w:rsidR="00643DAA" w:rsidRPr="00FA0AC2" w:rsidRDefault="00643DAA" w:rsidP="00643DAA">
      <w:pPr>
        <w:pStyle w:val="Heading2"/>
        <w:jc w:val="center"/>
        <w:rPr>
          <w:b/>
          <w:bCs/>
          <w:sz w:val="28"/>
          <w:lang w:val="nl-NL"/>
        </w:rPr>
      </w:pPr>
      <w:r w:rsidRPr="00FA0AC2">
        <w:rPr>
          <w:b/>
          <w:bCs/>
          <w:sz w:val="28"/>
          <w:lang w:val="nl-NL"/>
        </w:rPr>
        <w:t>GIÁM ĐỐC SỞ NGOẠI VỤ HÀ TĨNH</w:t>
      </w:r>
    </w:p>
    <w:p w:rsidR="00643DAA" w:rsidRPr="00FA0AC2" w:rsidRDefault="00643DAA" w:rsidP="00643DAA">
      <w:pPr>
        <w:jc w:val="center"/>
        <w:rPr>
          <w:sz w:val="14"/>
          <w:lang w:val="nl-NL"/>
        </w:rPr>
      </w:pPr>
    </w:p>
    <w:p w:rsidR="00643DAA" w:rsidRPr="00E36E84" w:rsidRDefault="00643DAA" w:rsidP="00643DAA">
      <w:pPr>
        <w:spacing w:before="120" w:after="0" w:line="240" w:lineRule="auto"/>
        <w:ind w:firstLine="720"/>
        <w:jc w:val="both"/>
        <w:rPr>
          <w:i/>
          <w:szCs w:val="28"/>
          <w:lang w:val="en-US"/>
        </w:rPr>
      </w:pPr>
      <w:r w:rsidRPr="00E36E84">
        <w:rPr>
          <w:i/>
          <w:szCs w:val="28"/>
          <w:lang w:val="nl-NL"/>
        </w:rPr>
        <w:t>C</w:t>
      </w:r>
      <w:r w:rsidRPr="00E36E84">
        <w:rPr>
          <w:rFonts w:hint="eastAsia"/>
          <w:i/>
          <w:szCs w:val="28"/>
          <w:lang w:val="nl-NL"/>
        </w:rPr>
        <w:t>ă</w:t>
      </w:r>
      <w:r w:rsidRPr="00E36E84">
        <w:rPr>
          <w:i/>
          <w:szCs w:val="28"/>
          <w:lang w:val="nl-NL"/>
        </w:rPr>
        <w:t xml:space="preserve">n cứ Quyết </w:t>
      </w:r>
      <w:r w:rsidRPr="00E36E84">
        <w:rPr>
          <w:rFonts w:hint="eastAsia"/>
          <w:i/>
          <w:szCs w:val="28"/>
          <w:lang w:val="nl-NL"/>
        </w:rPr>
        <w:t>đ</w:t>
      </w:r>
      <w:r w:rsidRPr="00E36E84">
        <w:rPr>
          <w:i/>
          <w:szCs w:val="28"/>
          <w:lang w:val="nl-NL"/>
        </w:rPr>
        <w:t>ịnh số 10/2016/Q</w:t>
      </w:r>
      <w:r w:rsidRPr="00E36E84">
        <w:rPr>
          <w:rFonts w:hint="eastAsia"/>
          <w:i/>
          <w:szCs w:val="28"/>
          <w:lang w:val="nl-NL"/>
        </w:rPr>
        <w:t>Đ</w:t>
      </w:r>
      <w:r w:rsidRPr="00E36E84">
        <w:rPr>
          <w:i/>
          <w:szCs w:val="28"/>
          <w:lang w:val="nl-NL"/>
        </w:rPr>
        <w:t>-UBND ngày 21 tháng 3 n</w:t>
      </w:r>
      <w:r w:rsidRPr="00E36E84">
        <w:rPr>
          <w:rFonts w:hint="eastAsia"/>
          <w:i/>
          <w:szCs w:val="28"/>
          <w:lang w:val="nl-NL"/>
        </w:rPr>
        <w:t>ă</w:t>
      </w:r>
      <w:r w:rsidRPr="00E36E84">
        <w:rPr>
          <w:i/>
          <w:szCs w:val="28"/>
          <w:lang w:val="nl-NL"/>
        </w:rPr>
        <w:t xml:space="preserve">m 2016 của UBND tỉnh Hà Tĩnh về quy </w:t>
      </w:r>
      <w:r w:rsidRPr="00E36E84">
        <w:rPr>
          <w:rFonts w:hint="eastAsia"/>
          <w:i/>
          <w:szCs w:val="28"/>
          <w:lang w:val="nl-NL"/>
        </w:rPr>
        <w:t>đ</w:t>
      </w:r>
      <w:r w:rsidRPr="00E36E84">
        <w:rPr>
          <w:i/>
          <w:szCs w:val="28"/>
          <w:lang w:val="nl-NL"/>
        </w:rPr>
        <w:t>ịnh chức n</w:t>
      </w:r>
      <w:r w:rsidRPr="00E36E84">
        <w:rPr>
          <w:rFonts w:hint="eastAsia"/>
          <w:i/>
          <w:szCs w:val="28"/>
          <w:lang w:val="nl-NL"/>
        </w:rPr>
        <w:t>ă</w:t>
      </w:r>
      <w:r w:rsidRPr="00E36E84">
        <w:rPr>
          <w:i/>
          <w:szCs w:val="28"/>
          <w:lang w:val="nl-NL"/>
        </w:rPr>
        <w:t>ng, nhiệm vụ, tổ chức bộ máy Sở Ngoại vụ Hà Tĩnh;</w:t>
      </w:r>
      <w:r w:rsidR="002F1A8D" w:rsidRPr="00E36E84">
        <w:rPr>
          <w:i/>
          <w:szCs w:val="28"/>
          <w:lang w:val="nl-NL"/>
        </w:rPr>
        <w:t xml:space="preserve"> </w:t>
      </w:r>
      <w:r w:rsidR="002F1A8D" w:rsidRPr="00E36E84">
        <w:rPr>
          <w:rFonts w:asciiTheme="majorHAnsi" w:eastAsia="Calibri" w:hAnsiTheme="majorHAnsi" w:cstheme="majorHAnsi"/>
          <w:i/>
        </w:rPr>
        <w:t>Quyết định số</w:t>
      </w:r>
      <w:r w:rsidR="00BA0385" w:rsidRPr="00E36E84">
        <w:rPr>
          <w:rFonts w:asciiTheme="majorHAnsi" w:eastAsia="Calibri" w:hAnsiTheme="majorHAnsi" w:cstheme="majorHAnsi"/>
          <w:i/>
        </w:rPr>
        <w:t xml:space="preserve"> 10/2020/QĐ-UBND ngày 01/4/2020</w:t>
      </w:r>
      <w:r w:rsidR="002F1A8D" w:rsidRPr="00E36E84">
        <w:rPr>
          <w:rFonts w:asciiTheme="majorHAnsi" w:eastAsia="Calibri" w:hAnsiTheme="majorHAnsi" w:cstheme="majorHAnsi"/>
          <w:i/>
        </w:rPr>
        <w:t xml:space="preserve"> về </w:t>
      </w:r>
      <w:r w:rsidR="002F1A8D" w:rsidRPr="00E36E84">
        <w:rPr>
          <w:rFonts w:asciiTheme="majorHAnsi" w:hAnsiTheme="majorHAnsi" w:cstheme="majorHAnsi"/>
          <w:i/>
        </w:rPr>
        <w:t xml:space="preserve">việc sửa đổi Điểm a Khoản 2 Điều 3 Quy định chức năng, nhiệm vụ, quyền hạn và cơ cấu tổ chức của Sở Ngoại vụ ban </w:t>
      </w:r>
      <w:r w:rsidR="002F1A8D" w:rsidRPr="00E36E84">
        <w:rPr>
          <w:rFonts w:asciiTheme="majorHAnsi" w:hAnsiTheme="majorHAnsi" w:cstheme="majorHAnsi"/>
          <w:bCs/>
          <w:i/>
        </w:rPr>
        <w:t xml:space="preserve">hành kèm theo </w:t>
      </w:r>
      <w:r w:rsidR="002F1A8D" w:rsidRPr="00E36E84">
        <w:rPr>
          <w:rFonts w:asciiTheme="majorHAnsi" w:hAnsiTheme="majorHAnsi" w:cstheme="majorHAnsi"/>
          <w:i/>
        </w:rPr>
        <w:t>Quyết định số 10/2016/QĐ-UBND ngày 21/3/2016 của Ủy ban nhân dân tỉnh</w:t>
      </w:r>
      <w:r w:rsidR="002F1A8D" w:rsidRPr="00E36E84">
        <w:rPr>
          <w:rFonts w:asciiTheme="majorHAnsi" w:hAnsiTheme="majorHAnsi" w:cstheme="majorHAnsi"/>
          <w:i/>
          <w:lang w:val="en-US"/>
        </w:rPr>
        <w:t>;</w:t>
      </w:r>
    </w:p>
    <w:p w:rsidR="00643DAA" w:rsidRPr="00E36E84" w:rsidRDefault="00643DAA" w:rsidP="00643DAA">
      <w:pPr>
        <w:pStyle w:val="BodyText3"/>
        <w:spacing w:before="120"/>
        <w:ind w:firstLine="720"/>
        <w:rPr>
          <w:i/>
          <w:lang w:val="nl-NL"/>
        </w:rPr>
      </w:pPr>
      <w:r w:rsidRPr="00E36E84">
        <w:rPr>
          <w:i/>
          <w:lang w:val="nl-NL"/>
        </w:rPr>
        <w:t xml:space="preserve">Căn cứ Quyết định </w:t>
      </w:r>
      <w:r w:rsidR="00DE0B0F" w:rsidRPr="00E36E84">
        <w:rPr>
          <w:i/>
          <w:lang w:val="nl-NL"/>
        </w:rPr>
        <w:t>01</w:t>
      </w:r>
      <w:r w:rsidRPr="00E36E84">
        <w:rPr>
          <w:i/>
          <w:lang w:val="nl-NL"/>
        </w:rPr>
        <w:t>/2015/QĐ-UBND ngà</w:t>
      </w:r>
      <w:r w:rsidR="00E124B4" w:rsidRPr="00E36E84">
        <w:rPr>
          <w:i/>
          <w:lang w:val="nl-NL"/>
        </w:rPr>
        <w:t>y 12/01</w:t>
      </w:r>
      <w:r w:rsidRPr="00E36E84">
        <w:rPr>
          <w:i/>
          <w:lang w:val="nl-NL"/>
        </w:rPr>
        <w:t>/2015 của Ủy ban nhân dân tỉn</w:t>
      </w:r>
      <w:r w:rsidR="00E124B4" w:rsidRPr="00E36E84">
        <w:rPr>
          <w:i/>
          <w:lang w:val="nl-NL"/>
        </w:rPr>
        <w:t>h quy định chi tiết và hướng dẫn thi hành điều lệ sáng kiến trên địa bàn tỉnh;</w:t>
      </w:r>
    </w:p>
    <w:p w:rsidR="00643DAA" w:rsidRPr="00E36E84" w:rsidRDefault="00643DAA" w:rsidP="00643DAA">
      <w:pPr>
        <w:pStyle w:val="BodyText3"/>
        <w:spacing w:before="120" w:after="120"/>
        <w:rPr>
          <w:i/>
          <w:lang w:val="nl-NL"/>
        </w:rPr>
      </w:pPr>
      <w:r w:rsidRPr="00E36E84">
        <w:rPr>
          <w:i/>
          <w:lang w:val="nl-NL"/>
        </w:rPr>
        <w:tab/>
        <w:t xml:space="preserve">Căn cứ kết quả bình xét của Hội đồng </w:t>
      </w:r>
      <w:r w:rsidRPr="00E36E84">
        <w:rPr>
          <w:i/>
          <w:lang w:val="vi-VN"/>
        </w:rPr>
        <w:t xml:space="preserve">xét sáng kiến </w:t>
      </w:r>
      <w:r w:rsidR="00B259F4" w:rsidRPr="00E36E84">
        <w:rPr>
          <w:i/>
          <w:lang w:val="nl-NL"/>
        </w:rPr>
        <w:t xml:space="preserve">của Sở </w:t>
      </w:r>
      <w:r w:rsidR="00FB74A8" w:rsidRPr="00E36E84">
        <w:rPr>
          <w:i/>
          <w:lang w:val="nl-NL"/>
        </w:rPr>
        <w:t xml:space="preserve">Ngoại vụ </w:t>
      </w:r>
      <w:r w:rsidRPr="00E36E84">
        <w:rPr>
          <w:i/>
          <w:lang w:val="nl-NL"/>
        </w:rPr>
        <w:t xml:space="preserve">ngày </w:t>
      </w:r>
      <w:r w:rsidR="002F1A8D" w:rsidRPr="00E36E84">
        <w:rPr>
          <w:i/>
          <w:lang w:val="nl-NL"/>
        </w:rPr>
        <w:t>2</w:t>
      </w:r>
      <w:r w:rsidR="00CC0B55">
        <w:rPr>
          <w:i/>
          <w:lang w:val="nl-NL"/>
        </w:rPr>
        <w:t>4</w:t>
      </w:r>
      <w:r w:rsidR="00A7208B" w:rsidRPr="00E36E84">
        <w:rPr>
          <w:i/>
          <w:lang w:val="nl-NL"/>
        </w:rPr>
        <w:t xml:space="preserve"> tháng 1</w:t>
      </w:r>
      <w:r w:rsidR="00CC0B55">
        <w:rPr>
          <w:i/>
          <w:lang w:val="nl-NL"/>
        </w:rPr>
        <w:t>1</w:t>
      </w:r>
      <w:r w:rsidR="002F1A8D" w:rsidRPr="00E36E84">
        <w:rPr>
          <w:i/>
          <w:lang w:val="nl-NL"/>
        </w:rPr>
        <w:t xml:space="preserve"> năm 20</w:t>
      </w:r>
      <w:r w:rsidR="00CC0B55">
        <w:rPr>
          <w:i/>
          <w:lang w:val="nl-NL"/>
        </w:rPr>
        <w:t>21</w:t>
      </w:r>
      <w:r w:rsidR="0087539A" w:rsidRPr="00E36E84">
        <w:rPr>
          <w:i/>
          <w:lang w:val="nl-NL"/>
        </w:rPr>
        <w:t xml:space="preserve"> </w:t>
      </w:r>
      <w:r w:rsidRPr="00E36E84">
        <w:rPr>
          <w:i/>
          <w:lang w:val="nl-NL"/>
        </w:rPr>
        <w:t>và xét đề nghị của Chánh Văn phòng Sở,</w:t>
      </w:r>
    </w:p>
    <w:p w:rsidR="00643DAA" w:rsidRPr="002921C3" w:rsidRDefault="00643DAA" w:rsidP="00643DAA">
      <w:pPr>
        <w:pStyle w:val="BodyText3"/>
        <w:spacing w:before="120" w:after="120"/>
        <w:jc w:val="center"/>
        <w:rPr>
          <w:rFonts w:cs="Arial"/>
          <w:b/>
          <w:bCs/>
          <w:color w:val="000000"/>
          <w:sz w:val="12"/>
          <w:szCs w:val="20"/>
          <w:lang w:val="nl-NL"/>
        </w:rPr>
      </w:pPr>
    </w:p>
    <w:p w:rsidR="00643DAA" w:rsidRPr="00B40543" w:rsidRDefault="00643DAA" w:rsidP="00643DAA">
      <w:pPr>
        <w:pStyle w:val="BodyText3"/>
        <w:spacing w:before="120" w:after="120"/>
        <w:jc w:val="center"/>
        <w:rPr>
          <w:lang w:val="nl-NL"/>
        </w:rPr>
      </w:pPr>
      <w:r w:rsidRPr="00B40543">
        <w:rPr>
          <w:rFonts w:cs="Arial"/>
          <w:b/>
          <w:bCs/>
          <w:color w:val="000000"/>
          <w:szCs w:val="20"/>
          <w:lang w:val="nl-NL"/>
        </w:rPr>
        <w:t>QUYẾT ĐỊNH:</w:t>
      </w:r>
    </w:p>
    <w:p w:rsidR="00643DAA" w:rsidRDefault="00643DAA" w:rsidP="00643DAA">
      <w:pPr>
        <w:pStyle w:val="NormalWeb"/>
        <w:shd w:val="clear" w:color="auto" w:fill="FFFFFF"/>
        <w:spacing w:before="200" w:beforeAutospacing="0" w:after="0" w:afterAutospacing="0"/>
        <w:ind w:firstLine="567"/>
        <w:jc w:val="both"/>
        <w:rPr>
          <w:rFonts w:ascii="Arial" w:hAnsi="Arial" w:cs="Arial"/>
          <w:color w:val="000000"/>
          <w:sz w:val="18"/>
          <w:szCs w:val="18"/>
        </w:rPr>
      </w:pPr>
      <w:r>
        <w:rPr>
          <w:rStyle w:val="Strong"/>
          <w:color w:val="000000"/>
          <w:sz w:val="28"/>
          <w:szCs w:val="28"/>
        </w:rPr>
        <w:t>Điều 1:</w:t>
      </w:r>
      <w:r>
        <w:rPr>
          <w:rStyle w:val="apple-converted-space"/>
          <w:b/>
          <w:bCs/>
          <w:color w:val="000000"/>
          <w:sz w:val="28"/>
          <w:szCs w:val="28"/>
        </w:rPr>
        <w:t> </w:t>
      </w:r>
      <w:r>
        <w:rPr>
          <w:color w:val="000000"/>
          <w:sz w:val="28"/>
          <w:szCs w:val="28"/>
        </w:rPr>
        <w:t>Công nhận sáng kiến cấp cơ sở đối với các đề tài sáng k</w:t>
      </w:r>
      <w:r w:rsidR="00CC0B55">
        <w:rPr>
          <w:color w:val="000000"/>
          <w:sz w:val="28"/>
          <w:szCs w:val="28"/>
        </w:rPr>
        <w:t>iến, giải pháp công tác năm 2021</w:t>
      </w:r>
      <w:r>
        <w:rPr>
          <w:color w:val="000000"/>
          <w:sz w:val="28"/>
          <w:szCs w:val="28"/>
        </w:rPr>
        <w:t xml:space="preserve"> (</w:t>
      </w:r>
      <w:r w:rsidRPr="00817855">
        <w:rPr>
          <w:i/>
          <w:color w:val="000000"/>
          <w:sz w:val="28"/>
          <w:szCs w:val="28"/>
        </w:rPr>
        <w:t>có danh sách kèm theo</w:t>
      </w:r>
      <w:r>
        <w:rPr>
          <w:color w:val="000000"/>
          <w:sz w:val="28"/>
          <w:szCs w:val="28"/>
        </w:rPr>
        <w:t>).</w:t>
      </w:r>
    </w:p>
    <w:p w:rsidR="00643DAA" w:rsidRDefault="00643DAA" w:rsidP="00643DAA">
      <w:pPr>
        <w:pStyle w:val="NormalWeb"/>
        <w:shd w:val="clear" w:color="auto" w:fill="FFFFFF"/>
        <w:spacing w:before="200" w:beforeAutospacing="0" w:after="0" w:afterAutospacing="0"/>
        <w:ind w:firstLine="567"/>
        <w:jc w:val="both"/>
        <w:rPr>
          <w:rFonts w:ascii="Arial" w:hAnsi="Arial" w:cs="Arial"/>
          <w:color w:val="000000"/>
          <w:sz w:val="18"/>
          <w:szCs w:val="18"/>
        </w:rPr>
      </w:pPr>
      <w:r>
        <w:rPr>
          <w:rStyle w:val="Strong"/>
          <w:color w:val="000000"/>
          <w:sz w:val="28"/>
          <w:szCs w:val="28"/>
        </w:rPr>
        <w:t>Điều 2:</w:t>
      </w:r>
      <w:r>
        <w:rPr>
          <w:rStyle w:val="apple-converted-space"/>
          <w:b/>
          <w:bCs/>
          <w:color w:val="000000"/>
          <w:sz w:val="28"/>
          <w:szCs w:val="28"/>
        </w:rPr>
        <w:t> </w:t>
      </w:r>
      <w:r>
        <w:rPr>
          <w:color w:val="000000"/>
          <w:sz w:val="28"/>
          <w:szCs w:val="28"/>
        </w:rPr>
        <w:t>Các ph</w:t>
      </w:r>
      <w:r w:rsidRPr="00643DAA">
        <w:rPr>
          <w:color w:val="000000"/>
          <w:sz w:val="28"/>
          <w:szCs w:val="28"/>
        </w:rPr>
        <w:t>ò</w:t>
      </w:r>
      <w:r>
        <w:rPr>
          <w:color w:val="000000"/>
          <w:sz w:val="28"/>
          <w:szCs w:val="28"/>
        </w:rPr>
        <w:t xml:space="preserve">ng, </w:t>
      </w:r>
      <w:r w:rsidRPr="00643DAA">
        <w:rPr>
          <w:color w:val="000000"/>
          <w:sz w:val="28"/>
          <w:szCs w:val="28"/>
        </w:rPr>
        <w:t>đơ</w:t>
      </w:r>
      <w:r>
        <w:rPr>
          <w:color w:val="000000"/>
          <w:sz w:val="28"/>
          <w:szCs w:val="28"/>
        </w:rPr>
        <w:t>n v</w:t>
      </w:r>
      <w:r w:rsidRPr="00643DAA">
        <w:rPr>
          <w:color w:val="000000"/>
          <w:sz w:val="28"/>
          <w:szCs w:val="28"/>
        </w:rPr>
        <w:t>ị</w:t>
      </w:r>
      <w:r>
        <w:rPr>
          <w:color w:val="000000"/>
          <w:sz w:val="28"/>
          <w:szCs w:val="28"/>
        </w:rPr>
        <w:t xml:space="preserve"> có kế hoạch triển khai ứng dụng có hiệu quả những sáng kiến thuộc các lĩnh vực liên quan phục vụ công tác chuyên môn của phòng, đơn vị.</w:t>
      </w:r>
    </w:p>
    <w:p w:rsidR="00643DAA" w:rsidRPr="00C86B67" w:rsidRDefault="00643DAA" w:rsidP="00643DAA">
      <w:pPr>
        <w:pStyle w:val="Noidung"/>
        <w:spacing w:before="120" w:line="240" w:lineRule="auto"/>
        <w:ind w:firstLine="562"/>
        <w:rPr>
          <w:lang w:val="pt-BR"/>
        </w:rPr>
      </w:pPr>
      <w:r w:rsidRPr="00C86B67">
        <w:rPr>
          <w:b/>
          <w:lang w:val="pt-BR"/>
        </w:rPr>
        <w:t xml:space="preserve">Điều 3: </w:t>
      </w:r>
      <w:r w:rsidRPr="00C86B67">
        <w:rPr>
          <w:lang w:val="pt-BR"/>
        </w:rPr>
        <w:t xml:space="preserve">Quyết định có hiệu lực kể từ ngày ban hành. </w:t>
      </w:r>
    </w:p>
    <w:p w:rsidR="00643DAA" w:rsidRPr="000350FA" w:rsidRDefault="00643DAA" w:rsidP="00643DAA">
      <w:pPr>
        <w:pStyle w:val="Noidung"/>
        <w:spacing w:before="0" w:line="240" w:lineRule="auto"/>
        <w:ind w:firstLine="0"/>
        <w:rPr>
          <w:szCs w:val="28"/>
          <w:lang w:val="pt-BR"/>
        </w:rPr>
      </w:pPr>
      <w:r w:rsidRPr="000350FA">
        <w:rPr>
          <w:b/>
          <w:lang w:val="pt-BR"/>
        </w:rPr>
        <w:t xml:space="preserve">      </w:t>
      </w:r>
      <w:r w:rsidRPr="000350FA">
        <w:rPr>
          <w:lang w:val="pt-BR"/>
        </w:rPr>
        <w:t xml:space="preserve"> Chánh Văn phòng, </w:t>
      </w:r>
      <w:r w:rsidR="002F1A8D">
        <w:rPr>
          <w:lang w:val="pt-BR"/>
        </w:rPr>
        <w:t xml:space="preserve">Trưởng </w:t>
      </w:r>
      <w:r w:rsidRPr="000350FA">
        <w:rPr>
          <w:lang w:val="pt-BR"/>
        </w:rPr>
        <w:t>các phòng chuyên môn</w:t>
      </w:r>
      <w:r w:rsidR="00AD2DF5" w:rsidRPr="000350FA">
        <w:rPr>
          <w:lang w:val="pt-BR"/>
        </w:rPr>
        <w:t>, đơn vị</w:t>
      </w:r>
      <w:r w:rsidRPr="000350FA">
        <w:rPr>
          <w:lang w:val="pt-BR"/>
        </w:rPr>
        <w:t xml:space="preserve"> thuộc Sở</w:t>
      </w:r>
      <w:r w:rsidRPr="000350FA">
        <w:rPr>
          <w:szCs w:val="28"/>
          <w:lang w:val="pt-BR"/>
        </w:rPr>
        <w:t xml:space="preserve"> </w:t>
      </w:r>
      <w:r w:rsidR="005164C7" w:rsidRPr="000350FA">
        <w:rPr>
          <w:szCs w:val="28"/>
          <w:lang w:val="pt-BR"/>
        </w:rPr>
        <w:t>c</w:t>
      </w:r>
      <w:r w:rsidRPr="000350FA">
        <w:rPr>
          <w:szCs w:val="28"/>
          <w:lang w:val="pt-BR"/>
        </w:rPr>
        <w:t>hịu trách nhiệm thi hành Quyết định này./.</w:t>
      </w:r>
    </w:p>
    <w:p w:rsidR="00643DAA" w:rsidRPr="008C4D59" w:rsidRDefault="00643DAA" w:rsidP="00643DAA">
      <w:pPr>
        <w:rPr>
          <w:sz w:val="2"/>
          <w:lang w:val="pt-BR"/>
        </w:rPr>
      </w:pPr>
    </w:p>
    <w:tbl>
      <w:tblPr>
        <w:tblW w:w="9072" w:type="dxa"/>
        <w:tblLook w:val="04A0" w:firstRow="1" w:lastRow="0" w:firstColumn="1" w:lastColumn="0" w:noHBand="0" w:noVBand="1"/>
      </w:tblPr>
      <w:tblGrid>
        <w:gridCol w:w="4258"/>
        <w:gridCol w:w="4814"/>
      </w:tblGrid>
      <w:tr w:rsidR="00643DAA" w:rsidRPr="00097295" w:rsidTr="00A24301">
        <w:trPr>
          <w:trHeight w:val="340"/>
        </w:trPr>
        <w:tc>
          <w:tcPr>
            <w:tcW w:w="4258" w:type="dxa"/>
            <w:shd w:val="clear" w:color="auto" w:fill="auto"/>
            <w:tcMar>
              <w:left w:w="0" w:type="dxa"/>
              <w:right w:w="0" w:type="dxa"/>
            </w:tcMar>
          </w:tcPr>
          <w:p w:rsidR="00643DAA" w:rsidRPr="00C86B67" w:rsidRDefault="00643DAA" w:rsidP="00643DAA">
            <w:pPr>
              <w:spacing w:after="0" w:line="240" w:lineRule="auto"/>
              <w:rPr>
                <w:b/>
                <w:i/>
                <w:sz w:val="24"/>
                <w:lang w:val="pt-BR"/>
              </w:rPr>
            </w:pPr>
            <w:r w:rsidRPr="00C86B67">
              <w:rPr>
                <w:b/>
                <w:i/>
                <w:sz w:val="24"/>
                <w:lang w:val="pt-BR"/>
              </w:rPr>
              <w:t xml:space="preserve"> Nơi nhận:</w:t>
            </w:r>
          </w:p>
          <w:p w:rsidR="00643DAA" w:rsidRPr="00C86B67" w:rsidRDefault="00643DAA" w:rsidP="00643DAA">
            <w:pPr>
              <w:spacing w:after="0" w:line="240" w:lineRule="auto"/>
              <w:rPr>
                <w:sz w:val="22"/>
                <w:lang w:val="pt-BR"/>
              </w:rPr>
            </w:pPr>
            <w:r w:rsidRPr="00C86B67">
              <w:rPr>
                <w:b/>
                <w:sz w:val="22"/>
                <w:lang w:val="pt-BR"/>
              </w:rPr>
              <w:t xml:space="preserve">- </w:t>
            </w:r>
            <w:r w:rsidRPr="00C86B67">
              <w:rPr>
                <w:sz w:val="22"/>
                <w:lang w:val="pt-BR"/>
              </w:rPr>
              <w:t>Như Điề</w:t>
            </w:r>
            <w:r w:rsidR="00492782">
              <w:rPr>
                <w:sz w:val="22"/>
                <w:lang w:val="pt-BR"/>
              </w:rPr>
              <w:t xml:space="preserve">u </w:t>
            </w:r>
            <w:r w:rsidRPr="00C86B67">
              <w:rPr>
                <w:sz w:val="22"/>
                <w:lang w:val="pt-BR"/>
              </w:rPr>
              <w:t>3;</w:t>
            </w:r>
          </w:p>
          <w:p w:rsidR="00643DAA" w:rsidRPr="00C86B67" w:rsidRDefault="00643DAA" w:rsidP="00643DAA">
            <w:pPr>
              <w:spacing w:after="0" w:line="240" w:lineRule="auto"/>
              <w:rPr>
                <w:sz w:val="22"/>
                <w:lang w:val="pt-BR"/>
              </w:rPr>
            </w:pPr>
            <w:r w:rsidRPr="00C86B67">
              <w:rPr>
                <w:sz w:val="22"/>
                <w:lang w:val="pt-BR"/>
              </w:rPr>
              <w:t>- Ban Giám đốc Sở;</w:t>
            </w:r>
          </w:p>
          <w:p w:rsidR="00643DAA" w:rsidRPr="00097295" w:rsidRDefault="00643DAA" w:rsidP="00643DAA">
            <w:pPr>
              <w:tabs>
                <w:tab w:val="right" w:pos="8789"/>
              </w:tabs>
              <w:spacing w:after="0" w:line="240" w:lineRule="auto"/>
              <w:rPr>
                <w:i/>
              </w:rPr>
            </w:pPr>
            <w:r w:rsidRPr="00097295">
              <w:rPr>
                <w:sz w:val="22"/>
              </w:rPr>
              <w:t>- Lưu</w:t>
            </w:r>
            <w:r>
              <w:rPr>
                <w:sz w:val="22"/>
              </w:rPr>
              <w:t>:</w:t>
            </w:r>
            <w:r w:rsidRPr="00097295">
              <w:rPr>
                <w:sz w:val="22"/>
              </w:rPr>
              <w:t xml:space="preserve"> </w:t>
            </w:r>
            <w:r w:rsidR="00D96D45">
              <w:rPr>
                <w:sz w:val="22"/>
              </w:rPr>
              <w:t>VT,</w:t>
            </w:r>
            <w:r w:rsidR="00D96D45">
              <w:rPr>
                <w:sz w:val="22"/>
                <w:lang w:val="en-US"/>
              </w:rPr>
              <w:t xml:space="preserve"> </w:t>
            </w:r>
            <w:r>
              <w:rPr>
                <w:sz w:val="22"/>
              </w:rPr>
              <w:t>VP</w:t>
            </w:r>
            <w:r w:rsidR="00F419FD">
              <w:rPr>
                <w:sz w:val="22"/>
                <w:lang w:val="en-US"/>
              </w:rPr>
              <w:t>TTr</w:t>
            </w:r>
            <w:r>
              <w:rPr>
                <w:sz w:val="22"/>
              </w:rPr>
              <w:t>.</w:t>
            </w:r>
          </w:p>
        </w:tc>
        <w:tc>
          <w:tcPr>
            <w:tcW w:w="4814" w:type="dxa"/>
            <w:shd w:val="clear" w:color="auto" w:fill="auto"/>
          </w:tcPr>
          <w:p w:rsidR="00D274BF" w:rsidRPr="00A7208B" w:rsidRDefault="00643DAA" w:rsidP="00A7208B">
            <w:pPr>
              <w:jc w:val="center"/>
              <w:rPr>
                <w:b/>
                <w:szCs w:val="28"/>
                <w:lang w:val="en-US"/>
              </w:rPr>
            </w:pPr>
            <w:r w:rsidRPr="00A7208B">
              <w:rPr>
                <w:b/>
                <w:szCs w:val="28"/>
              </w:rPr>
              <w:t xml:space="preserve">  </w:t>
            </w:r>
            <w:r w:rsidR="00A35D25">
              <w:rPr>
                <w:b/>
                <w:szCs w:val="28"/>
                <w:lang w:val="en-US"/>
              </w:rPr>
              <w:t xml:space="preserve"> </w:t>
            </w:r>
            <w:r w:rsidR="006A294E">
              <w:rPr>
                <w:b/>
                <w:szCs w:val="28"/>
                <w:lang w:val="en-US"/>
              </w:rPr>
              <w:t xml:space="preserve"> </w:t>
            </w:r>
            <w:r w:rsidRPr="00A7208B">
              <w:rPr>
                <w:b/>
                <w:szCs w:val="28"/>
              </w:rPr>
              <w:t xml:space="preserve"> GIÁM ĐỐC</w:t>
            </w:r>
          </w:p>
          <w:p w:rsidR="00D274BF" w:rsidRPr="00ED01CE" w:rsidRDefault="00ED01CE" w:rsidP="00ED01CE">
            <w:pPr>
              <w:jc w:val="center"/>
              <w:rPr>
                <w:i/>
                <w:szCs w:val="28"/>
                <w:lang w:val="en-US"/>
              </w:rPr>
            </w:pPr>
            <w:r w:rsidRPr="00ED01CE">
              <w:rPr>
                <w:i/>
                <w:szCs w:val="28"/>
                <w:lang w:val="en-US"/>
              </w:rPr>
              <w:t>(Đã ký)</w:t>
            </w:r>
          </w:p>
          <w:p w:rsidR="00643DAA" w:rsidRDefault="00643DAA" w:rsidP="00643DAA">
            <w:pPr>
              <w:rPr>
                <w:b/>
                <w:szCs w:val="28"/>
                <w:lang w:val="en-US"/>
              </w:rPr>
            </w:pPr>
            <w:r w:rsidRPr="00A7208B">
              <w:rPr>
                <w:b/>
                <w:szCs w:val="28"/>
              </w:rPr>
              <w:t xml:space="preserve">                      </w:t>
            </w:r>
            <w:r w:rsidR="007E4299">
              <w:rPr>
                <w:b/>
                <w:szCs w:val="28"/>
                <w:lang w:val="en-US"/>
              </w:rPr>
              <w:t xml:space="preserve"> </w:t>
            </w:r>
            <w:r w:rsidR="00F419FD">
              <w:rPr>
                <w:b/>
                <w:szCs w:val="28"/>
                <w:lang w:val="en-US"/>
              </w:rPr>
              <w:t>Thái Phúc Sơn</w:t>
            </w:r>
          </w:p>
          <w:p w:rsidR="00ED01CE" w:rsidRPr="00F419FD" w:rsidRDefault="00ED01CE" w:rsidP="00643DAA">
            <w:pPr>
              <w:rPr>
                <w:b/>
                <w:szCs w:val="28"/>
                <w:lang w:val="en-US"/>
              </w:rPr>
            </w:pPr>
            <w:bookmarkStart w:id="0" w:name="_GoBack"/>
            <w:bookmarkEnd w:id="0"/>
          </w:p>
          <w:p w:rsidR="00643DAA" w:rsidRPr="00AB3FFA" w:rsidRDefault="00643DAA" w:rsidP="00C86E8D"/>
        </w:tc>
      </w:tr>
    </w:tbl>
    <w:p w:rsidR="005D128A" w:rsidRPr="009C1F53" w:rsidRDefault="005D128A" w:rsidP="00260EC9">
      <w:pPr>
        <w:spacing w:after="0" w:line="240" w:lineRule="auto"/>
        <w:jc w:val="center"/>
        <w:rPr>
          <w:b/>
        </w:rPr>
      </w:pPr>
      <w:r w:rsidRPr="00C86E8D">
        <w:rPr>
          <w:b/>
        </w:rPr>
        <w:lastRenderedPageBreak/>
        <w:t>DANH SÁCH</w:t>
      </w:r>
    </w:p>
    <w:p w:rsidR="005D128A" w:rsidRPr="00477D37" w:rsidRDefault="005D128A" w:rsidP="005920BB">
      <w:pPr>
        <w:spacing w:after="0" w:line="240" w:lineRule="auto"/>
        <w:jc w:val="center"/>
        <w:rPr>
          <w:b/>
          <w:lang w:val="en-US"/>
        </w:rPr>
      </w:pPr>
      <w:r w:rsidRPr="00C86E8D">
        <w:rPr>
          <w:b/>
        </w:rPr>
        <w:t>CÁC ĐỀ TÀI, SÁNG KIẾ</w:t>
      </w:r>
      <w:r w:rsidR="00E81EBB">
        <w:rPr>
          <w:b/>
        </w:rPr>
        <w:t>N</w:t>
      </w:r>
      <w:r>
        <w:rPr>
          <w:b/>
        </w:rPr>
        <w:t xml:space="preserve"> </w:t>
      </w:r>
      <w:r w:rsidR="00F848FD">
        <w:rPr>
          <w:b/>
          <w:lang w:val="en-US"/>
        </w:rPr>
        <w:t xml:space="preserve">CƠ SỞ </w:t>
      </w:r>
      <w:r w:rsidR="009070EB">
        <w:rPr>
          <w:b/>
        </w:rPr>
        <w:t>NĂM 2021</w:t>
      </w:r>
    </w:p>
    <w:p w:rsidR="005920BB" w:rsidRDefault="005920BB" w:rsidP="005D128A">
      <w:pPr>
        <w:spacing w:after="0" w:line="240" w:lineRule="auto"/>
        <w:jc w:val="center"/>
        <w:rPr>
          <w:i/>
        </w:rPr>
      </w:pPr>
      <w:r w:rsidRPr="00ED6828">
        <w:rPr>
          <w:i/>
        </w:rPr>
        <w:t>(Kèm theo Quyết định số</w:t>
      </w:r>
      <w:r w:rsidR="005F35BB">
        <w:rPr>
          <w:i/>
        </w:rPr>
        <w:t>:</w:t>
      </w:r>
      <w:r w:rsidR="00A94746">
        <w:rPr>
          <w:i/>
        </w:rPr>
        <w:t xml:space="preserve"> </w:t>
      </w:r>
      <w:r w:rsidR="009070EB">
        <w:rPr>
          <w:i/>
          <w:lang w:val="en-US"/>
        </w:rPr>
        <w:t>42</w:t>
      </w:r>
      <w:r w:rsidRPr="00ED6828">
        <w:rPr>
          <w:i/>
        </w:rPr>
        <w:t xml:space="preserve">/QĐ-SNgV ngày </w:t>
      </w:r>
      <w:r w:rsidR="009070EB">
        <w:rPr>
          <w:i/>
          <w:lang w:val="en-US"/>
        </w:rPr>
        <w:t>01</w:t>
      </w:r>
      <w:r w:rsidR="00C13C50">
        <w:rPr>
          <w:i/>
        </w:rPr>
        <w:t xml:space="preserve"> tháng 1</w:t>
      </w:r>
      <w:r w:rsidR="00A94746">
        <w:rPr>
          <w:i/>
          <w:lang w:val="en-US"/>
        </w:rPr>
        <w:t>2</w:t>
      </w:r>
      <w:r w:rsidR="00825BC0">
        <w:rPr>
          <w:i/>
        </w:rPr>
        <w:t xml:space="preserve"> năm 2021</w:t>
      </w:r>
      <w:r w:rsidRPr="00ED6828">
        <w:rPr>
          <w:i/>
        </w:rPr>
        <w:t>)</w:t>
      </w:r>
    </w:p>
    <w:p w:rsidR="002C1FDB" w:rsidRDefault="002C1FDB" w:rsidP="00514529">
      <w:pPr>
        <w:spacing w:after="0" w:line="240" w:lineRule="auto"/>
        <w:rPr>
          <w:i/>
        </w:rPr>
      </w:pPr>
    </w:p>
    <w:tbl>
      <w:tblPr>
        <w:tblStyle w:val="TableGrid"/>
        <w:tblW w:w="11199" w:type="dxa"/>
        <w:tblInd w:w="-1423" w:type="dxa"/>
        <w:tblLook w:val="04A0" w:firstRow="1" w:lastRow="0" w:firstColumn="1" w:lastColumn="0" w:noHBand="0" w:noVBand="1"/>
      </w:tblPr>
      <w:tblGrid>
        <w:gridCol w:w="567"/>
        <w:gridCol w:w="4112"/>
        <w:gridCol w:w="2268"/>
        <w:gridCol w:w="2268"/>
        <w:gridCol w:w="1984"/>
      </w:tblGrid>
      <w:tr w:rsidR="00514529" w:rsidRPr="00A24720" w:rsidTr="00CD4C0A">
        <w:tc>
          <w:tcPr>
            <w:tcW w:w="567" w:type="dxa"/>
          </w:tcPr>
          <w:p w:rsidR="00514529" w:rsidRPr="00A24720" w:rsidRDefault="00514529" w:rsidP="00E80B9A">
            <w:pPr>
              <w:jc w:val="center"/>
              <w:rPr>
                <w:rFonts w:asciiTheme="majorHAnsi" w:hAnsiTheme="majorHAnsi" w:cstheme="majorHAnsi"/>
                <w:b/>
                <w:sz w:val="26"/>
                <w:szCs w:val="26"/>
              </w:rPr>
            </w:pPr>
            <w:r w:rsidRPr="00A24720">
              <w:rPr>
                <w:rFonts w:asciiTheme="majorHAnsi" w:hAnsiTheme="majorHAnsi" w:cstheme="majorHAnsi"/>
                <w:b/>
                <w:sz w:val="26"/>
                <w:szCs w:val="26"/>
              </w:rPr>
              <w:t>TT</w:t>
            </w:r>
          </w:p>
        </w:tc>
        <w:tc>
          <w:tcPr>
            <w:tcW w:w="4112" w:type="dxa"/>
          </w:tcPr>
          <w:p w:rsidR="00514529" w:rsidRPr="00A24720" w:rsidRDefault="00514529" w:rsidP="00E80B9A">
            <w:pPr>
              <w:jc w:val="center"/>
              <w:rPr>
                <w:rFonts w:asciiTheme="majorHAnsi" w:hAnsiTheme="majorHAnsi" w:cstheme="majorHAnsi"/>
                <w:b/>
                <w:sz w:val="26"/>
                <w:szCs w:val="26"/>
              </w:rPr>
            </w:pPr>
            <w:r w:rsidRPr="00A24720">
              <w:rPr>
                <w:rFonts w:asciiTheme="majorHAnsi" w:hAnsiTheme="majorHAnsi" w:cstheme="majorHAnsi"/>
                <w:b/>
                <w:sz w:val="26"/>
                <w:szCs w:val="26"/>
              </w:rPr>
              <w:t>Tên đề tài, sáng kiến</w:t>
            </w:r>
          </w:p>
        </w:tc>
        <w:tc>
          <w:tcPr>
            <w:tcW w:w="2268" w:type="dxa"/>
          </w:tcPr>
          <w:p w:rsidR="00514529" w:rsidRPr="00A24720" w:rsidRDefault="00514529" w:rsidP="00E80B9A">
            <w:pPr>
              <w:jc w:val="center"/>
              <w:rPr>
                <w:rFonts w:asciiTheme="majorHAnsi" w:hAnsiTheme="majorHAnsi" w:cstheme="majorHAnsi"/>
                <w:b/>
                <w:sz w:val="26"/>
                <w:szCs w:val="26"/>
                <w:lang w:val="en-US"/>
              </w:rPr>
            </w:pPr>
            <w:r w:rsidRPr="00A24720">
              <w:rPr>
                <w:rFonts w:asciiTheme="majorHAnsi" w:hAnsiTheme="majorHAnsi" w:cstheme="majorHAnsi"/>
                <w:b/>
                <w:sz w:val="26"/>
                <w:szCs w:val="26"/>
              </w:rPr>
              <w:t xml:space="preserve">Chủ nhiệm </w:t>
            </w:r>
            <w:r w:rsidRPr="00A24720">
              <w:rPr>
                <w:rFonts w:asciiTheme="majorHAnsi" w:hAnsiTheme="majorHAnsi" w:cstheme="majorHAnsi"/>
                <w:b/>
                <w:sz w:val="26"/>
                <w:szCs w:val="26"/>
                <w:lang w:val="en-US"/>
              </w:rPr>
              <w:t>sáng kiến</w:t>
            </w:r>
          </w:p>
        </w:tc>
        <w:tc>
          <w:tcPr>
            <w:tcW w:w="2268" w:type="dxa"/>
          </w:tcPr>
          <w:p w:rsidR="00514529" w:rsidRPr="00A24720" w:rsidRDefault="00514529" w:rsidP="00E80B9A">
            <w:pPr>
              <w:jc w:val="center"/>
              <w:rPr>
                <w:rFonts w:asciiTheme="majorHAnsi" w:hAnsiTheme="majorHAnsi" w:cstheme="majorHAnsi"/>
                <w:b/>
                <w:sz w:val="26"/>
                <w:szCs w:val="26"/>
                <w:lang w:val="en-US"/>
              </w:rPr>
            </w:pPr>
            <w:r w:rsidRPr="00A24720">
              <w:rPr>
                <w:rFonts w:asciiTheme="majorHAnsi" w:hAnsiTheme="majorHAnsi" w:cstheme="majorHAnsi"/>
                <w:b/>
                <w:sz w:val="26"/>
                <w:szCs w:val="26"/>
                <w:lang w:val="en-US"/>
              </w:rPr>
              <w:t xml:space="preserve">Đồng </w:t>
            </w:r>
            <w:r>
              <w:rPr>
                <w:rFonts w:asciiTheme="majorHAnsi" w:hAnsiTheme="majorHAnsi" w:cstheme="majorHAnsi"/>
                <w:b/>
                <w:sz w:val="26"/>
                <w:szCs w:val="26"/>
                <w:lang w:val="en-US"/>
              </w:rPr>
              <w:t>tác giả</w:t>
            </w:r>
          </w:p>
        </w:tc>
        <w:tc>
          <w:tcPr>
            <w:tcW w:w="1984" w:type="dxa"/>
          </w:tcPr>
          <w:p w:rsidR="00514529" w:rsidRPr="00A24720" w:rsidRDefault="00514529" w:rsidP="00E80B9A">
            <w:pPr>
              <w:jc w:val="center"/>
              <w:rPr>
                <w:rFonts w:asciiTheme="majorHAnsi" w:hAnsiTheme="majorHAnsi" w:cstheme="majorHAnsi"/>
                <w:b/>
                <w:sz w:val="26"/>
                <w:szCs w:val="26"/>
                <w:lang w:val="en-US"/>
              </w:rPr>
            </w:pPr>
            <w:r w:rsidRPr="00A24720">
              <w:rPr>
                <w:rFonts w:asciiTheme="majorHAnsi" w:hAnsiTheme="majorHAnsi" w:cstheme="majorHAnsi"/>
                <w:b/>
                <w:sz w:val="26"/>
                <w:szCs w:val="26"/>
                <w:lang w:val="en-US"/>
              </w:rPr>
              <w:t>Ghi chú</w:t>
            </w:r>
          </w:p>
        </w:tc>
      </w:tr>
      <w:tr w:rsidR="00B904CA" w:rsidRPr="00C26199" w:rsidTr="00CD4C0A">
        <w:tc>
          <w:tcPr>
            <w:tcW w:w="567" w:type="dxa"/>
          </w:tcPr>
          <w:p w:rsidR="00B904CA" w:rsidRPr="00C26199" w:rsidRDefault="00B904CA" w:rsidP="00B904CA">
            <w:pPr>
              <w:jc w:val="center"/>
              <w:rPr>
                <w:rFonts w:cs="Times New Roman"/>
                <w:sz w:val="26"/>
                <w:szCs w:val="26"/>
                <w:lang w:val="en-US"/>
              </w:rPr>
            </w:pPr>
            <w:r w:rsidRPr="00C26199">
              <w:rPr>
                <w:rFonts w:cs="Times New Roman"/>
                <w:sz w:val="26"/>
                <w:szCs w:val="26"/>
                <w:lang w:val="en-US"/>
              </w:rPr>
              <w:t>1</w:t>
            </w:r>
          </w:p>
        </w:tc>
        <w:tc>
          <w:tcPr>
            <w:tcW w:w="4112" w:type="dxa"/>
            <w:vAlign w:val="center"/>
          </w:tcPr>
          <w:p w:rsidR="00B904CA" w:rsidRPr="00C26199" w:rsidRDefault="00B904CA" w:rsidP="00B904CA">
            <w:pPr>
              <w:jc w:val="both"/>
              <w:rPr>
                <w:rFonts w:cs="Times New Roman"/>
                <w:color w:val="000000"/>
                <w:sz w:val="26"/>
                <w:szCs w:val="26"/>
                <w:lang w:val="en-US"/>
              </w:rPr>
            </w:pPr>
            <w:r w:rsidRPr="00C26199">
              <w:rPr>
                <w:rFonts w:cs="Times New Roman"/>
                <w:color w:val="000000"/>
                <w:sz w:val="26"/>
                <w:szCs w:val="26"/>
                <w:lang w:val="en-US"/>
              </w:rPr>
              <w:t>Quy chế phối hợp trong công tác quản lý hoạt động thông tin, báo chí của báo chí nước ngoài, cơ quan đại diện nước ngoài, tổ chức nước ngoài trên địa bàn tỉnh</w:t>
            </w:r>
          </w:p>
        </w:tc>
        <w:tc>
          <w:tcPr>
            <w:tcW w:w="2268" w:type="dxa"/>
            <w:vAlign w:val="center"/>
          </w:tcPr>
          <w:p w:rsidR="00B904CA" w:rsidRPr="00C26199" w:rsidRDefault="00B904CA" w:rsidP="00B904CA">
            <w:pPr>
              <w:rPr>
                <w:rFonts w:cs="Times New Roman"/>
                <w:sz w:val="26"/>
                <w:szCs w:val="26"/>
                <w:lang w:val="en-US"/>
              </w:rPr>
            </w:pPr>
            <w:r w:rsidRPr="00C26199">
              <w:rPr>
                <w:rFonts w:cs="Times New Roman"/>
                <w:sz w:val="26"/>
                <w:szCs w:val="26"/>
                <w:lang w:val="en-US"/>
              </w:rPr>
              <w:t>Đ/c Thái Phúc Sơn, Giám đốc Sở</w:t>
            </w:r>
          </w:p>
        </w:tc>
        <w:tc>
          <w:tcPr>
            <w:tcW w:w="2268" w:type="dxa"/>
            <w:vAlign w:val="center"/>
          </w:tcPr>
          <w:p w:rsidR="00B904CA" w:rsidRPr="00C26199" w:rsidRDefault="00B904CA" w:rsidP="002F77C5">
            <w:pPr>
              <w:rPr>
                <w:rFonts w:cs="Times New Roman"/>
                <w:sz w:val="26"/>
                <w:szCs w:val="26"/>
                <w:lang w:val="en-US"/>
              </w:rPr>
            </w:pPr>
            <w:r w:rsidRPr="00C26199">
              <w:rPr>
                <w:rFonts w:cs="Times New Roman"/>
                <w:sz w:val="26"/>
                <w:szCs w:val="26"/>
                <w:lang w:val="en-US"/>
              </w:rPr>
              <w:t>Đ/c Lê Trọng Hiền</w:t>
            </w:r>
          </w:p>
        </w:tc>
        <w:tc>
          <w:tcPr>
            <w:tcW w:w="1984" w:type="dxa"/>
            <w:vAlign w:val="center"/>
          </w:tcPr>
          <w:p w:rsidR="00B904CA" w:rsidRPr="00C26199" w:rsidRDefault="00B904CA" w:rsidP="00B904CA">
            <w:pPr>
              <w:rPr>
                <w:rFonts w:cs="Times New Roman"/>
                <w:sz w:val="26"/>
                <w:szCs w:val="26"/>
                <w:lang w:val="en-US"/>
              </w:rPr>
            </w:pPr>
            <w:r w:rsidRPr="00C26199">
              <w:rPr>
                <w:rFonts w:cs="Times New Roman"/>
                <w:sz w:val="26"/>
                <w:szCs w:val="26"/>
                <w:lang w:val="en-US"/>
              </w:rPr>
              <w:t>Quyết định số 46/2021/QĐ-UBND ngày 29/10/2021</w:t>
            </w:r>
          </w:p>
        </w:tc>
      </w:tr>
      <w:tr w:rsidR="00E01E72" w:rsidRPr="00C26199" w:rsidTr="00CD4C0A">
        <w:tc>
          <w:tcPr>
            <w:tcW w:w="567" w:type="dxa"/>
          </w:tcPr>
          <w:p w:rsidR="00E01E72" w:rsidRPr="00C26199" w:rsidRDefault="00E01E72" w:rsidP="00E01E72">
            <w:pPr>
              <w:jc w:val="center"/>
              <w:rPr>
                <w:rFonts w:cs="Times New Roman"/>
                <w:sz w:val="26"/>
                <w:szCs w:val="26"/>
                <w:lang w:val="en-US"/>
              </w:rPr>
            </w:pPr>
            <w:r w:rsidRPr="00C26199">
              <w:rPr>
                <w:rFonts w:cs="Times New Roman"/>
                <w:sz w:val="26"/>
                <w:szCs w:val="26"/>
                <w:lang w:val="en-US"/>
              </w:rPr>
              <w:t>2</w:t>
            </w:r>
          </w:p>
        </w:tc>
        <w:tc>
          <w:tcPr>
            <w:tcW w:w="4112" w:type="dxa"/>
            <w:vAlign w:val="center"/>
          </w:tcPr>
          <w:p w:rsidR="00E01E72" w:rsidRPr="00C26199" w:rsidRDefault="00E01E72" w:rsidP="00E01E72">
            <w:pPr>
              <w:jc w:val="both"/>
              <w:rPr>
                <w:rFonts w:cs="Times New Roman"/>
                <w:color w:val="000000"/>
                <w:sz w:val="26"/>
                <w:szCs w:val="26"/>
              </w:rPr>
            </w:pPr>
            <w:r w:rsidRPr="00C26199">
              <w:rPr>
                <w:rFonts w:cs="Times New Roman"/>
                <w:color w:val="000000"/>
                <w:sz w:val="26"/>
                <w:szCs w:val="26"/>
              </w:rPr>
              <w:t xml:space="preserve">Tham mưu </w:t>
            </w:r>
            <w:r w:rsidRPr="00C26199">
              <w:rPr>
                <w:rFonts w:cs="Times New Roman"/>
                <w:color w:val="000000"/>
                <w:sz w:val="26"/>
                <w:szCs w:val="26"/>
                <w:lang w:val="en-US"/>
              </w:rPr>
              <w:t xml:space="preserve">ký kết </w:t>
            </w:r>
            <w:r w:rsidRPr="00C26199">
              <w:rPr>
                <w:rFonts w:cs="Times New Roman"/>
                <w:color w:val="000000"/>
                <w:sz w:val="26"/>
                <w:szCs w:val="26"/>
              </w:rPr>
              <w:t>Thỏa thuận quốc tế giữa Ủy ban nhân dân tỉnh Hà Tĩnh và Tổ chức I.P.M/Nhật Bản</w:t>
            </w:r>
          </w:p>
        </w:tc>
        <w:tc>
          <w:tcPr>
            <w:tcW w:w="2268" w:type="dxa"/>
            <w:vAlign w:val="center"/>
          </w:tcPr>
          <w:p w:rsidR="00E01E72" w:rsidRPr="00C26199" w:rsidRDefault="00E01E72" w:rsidP="00E01E72">
            <w:pPr>
              <w:rPr>
                <w:rFonts w:cs="Times New Roman"/>
                <w:sz w:val="26"/>
                <w:szCs w:val="26"/>
                <w:lang w:val="en-US"/>
              </w:rPr>
            </w:pPr>
            <w:r w:rsidRPr="00C26199">
              <w:rPr>
                <w:rFonts w:cs="Times New Roman"/>
                <w:sz w:val="26"/>
                <w:szCs w:val="26"/>
                <w:lang w:val="en-US"/>
              </w:rPr>
              <w:t>Đ/c Ngô Thị Hoài Nam, PGĐ Sở</w:t>
            </w:r>
          </w:p>
        </w:tc>
        <w:tc>
          <w:tcPr>
            <w:tcW w:w="2268" w:type="dxa"/>
            <w:vAlign w:val="center"/>
          </w:tcPr>
          <w:p w:rsidR="00E01E72" w:rsidRPr="00C26199" w:rsidRDefault="00E01E72" w:rsidP="002F77C5">
            <w:pPr>
              <w:rPr>
                <w:rFonts w:cs="Times New Roman"/>
                <w:sz w:val="26"/>
                <w:szCs w:val="26"/>
                <w:lang w:val="en-US"/>
              </w:rPr>
            </w:pPr>
            <w:r w:rsidRPr="00C26199">
              <w:rPr>
                <w:rFonts w:cs="Times New Roman"/>
                <w:sz w:val="26"/>
                <w:szCs w:val="26"/>
                <w:lang w:val="en-US"/>
              </w:rPr>
              <w:t>Đ/c Trần Thị Như Ý</w:t>
            </w:r>
          </w:p>
        </w:tc>
        <w:tc>
          <w:tcPr>
            <w:tcW w:w="1984" w:type="dxa"/>
            <w:vAlign w:val="center"/>
          </w:tcPr>
          <w:p w:rsidR="00E01E72" w:rsidRPr="00C26199" w:rsidRDefault="00E01E72" w:rsidP="00E01E72">
            <w:pPr>
              <w:jc w:val="both"/>
              <w:rPr>
                <w:rFonts w:cs="Times New Roman"/>
                <w:sz w:val="26"/>
                <w:szCs w:val="26"/>
                <w:lang w:val="en-US"/>
              </w:rPr>
            </w:pPr>
            <w:r w:rsidRPr="00C26199">
              <w:rPr>
                <w:rFonts w:cs="Times New Roman"/>
                <w:sz w:val="26"/>
                <w:szCs w:val="26"/>
                <w:lang w:val="en-US"/>
              </w:rPr>
              <w:t xml:space="preserve">Biên bản ký kết  </w:t>
            </w:r>
          </w:p>
        </w:tc>
      </w:tr>
      <w:tr w:rsidR="00E01E72" w:rsidRPr="00C26199" w:rsidTr="00CD4C0A">
        <w:tc>
          <w:tcPr>
            <w:tcW w:w="567" w:type="dxa"/>
          </w:tcPr>
          <w:p w:rsidR="00E01E72" w:rsidRPr="00C26199" w:rsidRDefault="00E01E72" w:rsidP="00E01E72">
            <w:pPr>
              <w:jc w:val="center"/>
              <w:rPr>
                <w:rFonts w:cs="Times New Roman"/>
                <w:sz w:val="26"/>
                <w:szCs w:val="26"/>
                <w:lang w:val="en-US"/>
              </w:rPr>
            </w:pPr>
            <w:r w:rsidRPr="00C26199">
              <w:rPr>
                <w:rFonts w:cs="Times New Roman"/>
                <w:sz w:val="26"/>
                <w:szCs w:val="26"/>
                <w:lang w:val="en-US"/>
              </w:rPr>
              <w:t>3</w:t>
            </w:r>
          </w:p>
        </w:tc>
        <w:tc>
          <w:tcPr>
            <w:tcW w:w="4112" w:type="dxa"/>
            <w:vAlign w:val="center"/>
          </w:tcPr>
          <w:p w:rsidR="00E01E72" w:rsidRPr="00C26199" w:rsidRDefault="00E01E72" w:rsidP="00E01E72">
            <w:pPr>
              <w:jc w:val="both"/>
              <w:rPr>
                <w:rFonts w:cs="Times New Roman"/>
                <w:sz w:val="26"/>
                <w:szCs w:val="26"/>
                <w:lang w:val="en-US"/>
              </w:rPr>
            </w:pPr>
            <w:r w:rsidRPr="00C26199">
              <w:rPr>
                <w:rFonts w:cs="Times New Roman"/>
                <w:sz w:val="26"/>
                <w:szCs w:val="26"/>
                <w:lang w:val="en-US"/>
              </w:rPr>
              <w:t>Kế hoạch Cải cách hành chính của Sở Ngoại vụ giai đoạn 2021-2030</w:t>
            </w:r>
          </w:p>
        </w:tc>
        <w:tc>
          <w:tcPr>
            <w:tcW w:w="2268" w:type="dxa"/>
            <w:vAlign w:val="center"/>
          </w:tcPr>
          <w:p w:rsidR="00E01E72" w:rsidRPr="00C26199" w:rsidRDefault="00E01E72" w:rsidP="00E01E72">
            <w:pPr>
              <w:rPr>
                <w:rFonts w:cs="Times New Roman"/>
                <w:sz w:val="26"/>
                <w:szCs w:val="26"/>
                <w:lang w:val="en-US"/>
              </w:rPr>
            </w:pPr>
            <w:r w:rsidRPr="00C26199">
              <w:rPr>
                <w:rFonts w:cs="Times New Roman"/>
                <w:sz w:val="26"/>
                <w:szCs w:val="26"/>
                <w:lang w:val="en-US"/>
              </w:rPr>
              <w:t>Đ/c Đoàn Thị Thanh Thảo</w:t>
            </w:r>
          </w:p>
        </w:tc>
        <w:tc>
          <w:tcPr>
            <w:tcW w:w="2268" w:type="dxa"/>
            <w:vAlign w:val="center"/>
          </w:tcPr>
          <w:p w:rsidR="00E01E72" w:rsidRPr="00C26199" w:rsidRDefault="00E01E72" w:rsidP="002F77C5">
            <w:pPr>
              <w:rPr>
                <w:rFonts w:cs="Times New Roman"/>
                <w:sz w:val="26"/>
                <w:szCs w:val="26"/>
                <w:lang w:val="en-US"/>
              </w:rPr>
            </w:pPr>
            <w:r w:rsidRPr="00C26199">
              <w:rPr>
                <w:rFonts w:cs="Times New Roman"/>
                <w:sz w:val="26"/>
                <w:szCs w:val="26"/>
                <w:lang w:val="en-US"/>
              </w:rPr>
              <w:t>Đ/c Lê Thị Khánh Cẩm</w:t>
            </w:r>
          </w:p>
        </w:tc>
        <w:tc>
          <w:tcPr>
            <w:tcW w:w="1984" w:type="dxa"/>
            <w:vAlign w:val="center"/>
          </w:tcPr>
          <w:p w:rsidR="00E01E72" w:rsidRPr="00C26199" w:rsidRDefault="00E01E72" w:rsidP="00E01E72">
            <w:pPr>
              <w:rPr>
                <w:rFonts w:cs="Times New Roman"/>
                <w:sz w:val="26"/>
                <w:szCs w:val="26"/>
                <w:lang w:val="en-US"/>
              </w:rPr>
            </w:pPr>
            <w:r w:rsidRPr="00C26199">
              <w:rPr>
                <w:rFonts w:cs="Times New Roman"/>
                <w:sz w:val="26"/>
                <w:szCs w:val="26"/>
                <w:lang w:val="en-US"/>
              </w:rPr>
              <w:t xml:space="preserve">Quyết định số 39/QĐ-SNgV ngày 16/11/2021 </w:t>
            </w:r>
          </w:p>
        </w:tc>
      </w:tr>
      <w:tr w:rsidR="007636DF" w:rsidRPr="007636DF" w:rsidTr="00CD4C0A">
        <w:tc>
          <w:tcPr>
            <w:tcW w:w="567" w:type="dxa"/>
            <w:vAlign w:val="center"/>
          </w:tcPr>
          <w:p w:rsidR="00E01E72" w:rsidRPr="007636DF" w:rsidRDefault="00E01E72" w:rsidP="00E01E72">
            <w:pPr>
              <w:jc w:val="center"/>
              <w:rPr>
                <w:rFonts w:cs="Times New Roman"/>
                <w:sz w:val="26"/>
                <w:szCs w:val="26"/>
              </w:rPr>
            </w:pPr>
            <w:r w:rsidRPr="007636DF">
              <w:rPr>
                <w:rFonts w:cs="Times New Roman"/>
                <w:sz w:val="26"/>
                <w:szCs w:val="26"/>
              </w:rPr>
              <w:t>4</w:t>
            </w:r>
          </w:p>
        </w:tc>
        <w:tc>
          <w:tcPr>
            <w:tcW w:w="4112" w:type="dxa"/>
            <w:vAlign w:val="center"/>
          </w:tcPr>
          <w:p w:rsidR="00E01E72" w:rsidRPr="007636DF" w:rsidRDefault="00B02AE7" w:rsidP="00B02AE7">
            <w:pPr>
              <w:rPr>
                <w:rFonts w:eastAsia="Times New Roman" w:cs="Times New Roman"/>
                <w:sz w:val="26"/>
                <w:szCs w:val="26"/>
                <w:lang w:val="en-US"/>
              </w:rPr>
            </w:pPr>
            <w:r w:rsidRPr="007636DF">
              <w:rPr>
                <w:rFonts w:eastAsia="Times New Roman" w:cs="Times New Roman"/>
                <w:sz w:val="26"/>
                <w:szCs w:val="26"/>
                <w:lang w:val="en-US"/>
              </w:rPr>
              <w:t>Tham mưu nội dung tổ chức Hội nghị cấp cao thường niên giữa Hà Tĩnh và 02 tỉnh Bolykhămxay, Khăm Muộn, nước CHDCND Lào</w:t>
            </w:r>
          </w:p>
        </w:tc>
        <w:tc>
          <w:tcPr>
            <w:tcW w:w="2268" w:type="dxa"/>
            <w:vAlign w:val="center"/>
          </w:tcPr>
          <w:p w:rsidR="00E01E72" w:rsidRPr="007636DF" w:rsidRDefault="003D5234" w:rsidP="00E01E72">
            <w:pPr>
              <w:rPr>
                <w:rFonts w:cs="Times New Roman"/>
                <w:sz w:val="26"/>
                <w:szCs w:val="26"/>
                <w:lang w:val="en-US"/>
              </w:rPr>
            </w:pPr>
            <w:r w:rsidRPr="007636DF">
              <w:rPr>
                <w:rFonts w:cs="Times New Roman"/>
                <w:sz w:val="26"/>
                <w:szCs w:val="26"/>
                <w:lang w:val="en-US"/>
              </w:rPr>
              <w:t>Ban Giám đốc</w:t>
            </w:r>
          </w:p>
        </w:tc>
        <w:tc>
          <w:tcPr>
            <w:tcW w:w="2268" w:type="dxa"/>
            <w:vAlign w:val="center"/>
          </w:tcPr>
          <w:p w:rsidR="00E01E72" w:rsidRPr="007636DF" w:rsidRDefault="003D5234" w:rsidP="002F77C5">
            <w:pPr>
              <w:rPr>
                <w:rFonts w:cs="Times New Roman"/>
                <w:sz w:val="26"/>
                <w:szCs w:val="26"/>
                <w:lang w:val="en-US"/>
              </w:rPr>
            </w:pPr>
            <w:r w:rsidRPr="007636DF">
              <w:rPr>
                <w:rFonts w:cs="Times New Roman"/>
                <w:sz w:val="26"/>
                <w:szCs w:val="26"/>
                <w:lang w:val="en-US"/>
              </w:rPr>
              <w:t>Phòng Hợp tác quốc tế</w:t>
            </w:r>
          </w:p>
        </w:tc>
        <w:tc>
          <w:tcPr>
            <w:tcW w:w="1984" w:type="dxa"/>
            <w:vAlign w:val="center"/>
          </w:tcPr>
          <w:p w:rsidR="00E01E72" w:rsidRPr="007636DF" w:rsidRDefault="00E01E72" w:rsidP="00E01E72">
            <w:pPr>
              <w:jc w:val="both"/>
              <w:rPr>
                <w:rFonts w:cs="Times New Roman"/>
                <w:sz w:val="26"/>
                <w:szCs w:val="26"/>
                <w:lang w:val="en-US"/>
              </w:rPr>
            </w:pPr>
          </w:p>
        </w:tc>
      </w:tr>
      <w:tr w:rsidR="007636DF" w:rsidRPr="007636DF" w:rsidTr="00CD4C0A">
        <w:tc>
          <w:tcPr>
            <w:tcW w:w="567" w:type="dxa"/>
            <w:vAlign w:val="center"/>
          </w:tcPr>
          <w:p w:rsidR="00E01E72" w:rsidRPr="007636DF" w:rsidRDefault="00E01E72" w:rsidP="00E01E72">
            <w:pPr>
              <w:jc w:val="center"/>
              <w:rPr>
                <w:rFonts w:cs="Times New Roman"/>
                <w:sz w:val="26"/>
                <w:szCs w:val="26"/>
                <w:lang w:val="en-US"/>
              </w:rPr>
            </w:pPr>
            <w:r w:rsidRPr="007636DF">
              <w:rPr>
                <w:rFonts w:cs="Times New Roman"/>
                <w:sz w:val="26"/>
                <w:szCs w:val="26"/>
                <w:lang w:val="en-US"/>
              </w:rPr>
              <w:t>5</w:t>
            </w:r>
          </w:p>
        </w:tc>
        <w:tc>
          <w:tcPr>
            <w:tcW w:w="4112" w:type="dxa"/>
            <w:vAlign w:val="center"/>
          </w:tcPr>
          <w:p w:rsidR="00E01E72" w:rsidRPr="007636DF" w:rsidRDefault="00E01E72" w:rsidP="00E01E72">
            <w:pPr>
              <w:rPr>
                <w:rFonts w:cs="Times New Roman"/>
                <w:sz w:val="26"/>
                <w:szCs w:val="26"/>
                <w:lang w:val="en-US"/>
              </w:rPr>
            </w:pPr>
            <w:r w:rsidRPr="007636DF">
              <w:rPr>
                <w:rFonts w:cs="Times New Roman"/>
                <w:sz w:val="26"/>
                <w:szCs w:val="26"/>
              </w:rPr>
              <w:t>Tham mưu Kế hoạch kỷ niệm 30 năm thiết lập quan hệ ngoại giao Việt Nam - Hàn Quốc</w:t>
            </w:r>
          </w:p>
        </w:tc>
        <w:tc>
          <w:tcPr>
            <w:tcW w:w="2268" w:type="dxa"/>
            <w:vAlign w:val="center"/>
          </w:tcPr>
          <w:p w:rsidR="00E01E72" w:rsidRPr="007636DF" w:rsidRDefault="00E01E72" w:rsidP="00E01E72">
            <w:pPr>
              <w:rPr>
                <w:rFonts w:cs="Times New Roman"/>
                <w:sz w:val="26"/>
                <w:szCs w:val="26"/>
                <w:lang w:val="en-US"/>
              </w:rPr>
            </w:pPr>
            <w:r w:rsidRPr="007636DF">
              <w:rPr>
                <w:rFonts w:cs="Times New Roman"/>
                <w:sz w:val="26"/>
                <w:szCs w:val="26"/>
                <w:lang w:val="en-US"/>
              </w:rPr>
              <w:t>Đ/c Hoàng Hương Giang</w:t>
            </w:r>
          </w:p>
        </w:tc>
        <w:tc>
          <w:tcPr>
            <w:tcW w:w="2268" w:type="dxa"/>
            <w:vAlign w:val="center"/>
          </w:tcPr>
          <w:p w:rsidR="00E01E72" w:rsidRPr="007636DF" w:rsidRDefault="00E01E72" w:rsidP="00E01E72">
            <w:pPr>
              <w:jc w:val="both"/>
              <w:rPr>
                <w:rFonts w:cs="Times New Roman"/>
                <w:sz w:val="26"/>
                <w:szCs w:val="26"/>
                <w:lang w:val="de-AT"/>
              </w:rPr>
            </w:pPr>
          </w:p>
        </w:tc>
        <w:tc>
          <w:tcPr>
            <w:tcW w:w="1984" w:type="dxa"/>
            <w:vAlign w:val="center"/>
          </w:tcPr>
          <w:p w:rsidR="00E01E72" w:rsidRPr="007636DF" w:rsidRDefault="00E01E72" w:rsidP="00E01E72">
            <w:pPr>
              <w:jc w:val="both"/>
              <w:rPr>
                <w:rFonts w:cs="Times New Roman"/>
                <w:sz w:val="26"/>
                <w:szCs w:val="26"/>
                <w:lang w:val="en-US"/>
              </w:rPr>
            </w:pPr>
          </w:p>
        </w:tc>
      </w:tr>
      <w:tr w:rsidR="007636DF" w:rsidRPr="007636DF" w:rsidTr="00CD4C0A">
        <w:tc>
          <w:tcPr>
            <w:tcW w:w="567" w:type="dxa"/>
            <w:vAlign w:val="center"/>
          </w:tcPr>
          <w:p w:rsidR="00E01E72" w:rsidRPr="007636DF" w:rsidRDefault="00E01E72" w:rsidP="00E01E72">
            <w:pPr>
              <w:jc w:val="center"/>
              <w:rPr>
                <w:rFonts w:cs="Times New Roman"/>
                <w:sz w:val="26"/>
                <w:szCs w:val="26"/>
                <w:lang w:val="en-US"/>
              </w:rPr>
            </w:pPr>
            <w:r w:rsidRPr="007636DF">
              <w:rPr>
                <w:rFonts w:cs="Times New Roman"/>
                <w:sz w:val="26"/>
                <w:szCs w:val="26"/>
                <w:lang w:val="en-US"/>
              </w:rPr>
              <w:t>6</w:t>
            </w:r>
          </w:p>
        </w:tc>
        <w:tc>
          <w:tcPr>
            <w:tcW w:w="4112" w:type="dxa"/>
            <w:vAlign w:val="center"/>
          </w:tcPr>
          <w:p w:rsidR="00E01E72" w:rsidRPr="007636DF" w:rsidRDefault="00E01E72" w:rsidP="00E01E72">
            <w:pPr>
              <w:pStyle w:val="Heading3"/>
              <w:numPr>
                <w:ilvl w:val="2"/>
                <w:numId w:val="0"/>
              </w:numPr>
              <w:tabs>
                <w:tab w:val="num" w:pos="0"/>
              </w:tabs>
              <w:jc w:val="left"/>
              <w:outlineLvl w:val="2"/>
              <w:rPr>
                <w:b w:val="0"/>
                <w:bCs/>
                <w:sz w:val="26"/>
                <w:szCs w:val="26"/>
              </w:rPr>
            </w:pPr>
            <w:r w:rsidRPr="007636DF">
              <w:rPr>
                <w:b w:val="0"/>
                <w:sz w:val="26"/>
                <w:szCs w:val="26"/>
              </w:rPr>
              <w:t>Tổ chức lớp tiếng Lào cho cán bộ công chức viên chức của Sở Ngoại vụ</w:t>
            </w:r>
          </w:p>
        </w:tc>
        <w:tc>
          <w:tcPr>
            <w:tcW w:w="2268" w:type="dxa"/>
            <w:vAlign w:val="center"/>
          </w:tcPr>
          <w:p w:rsidR="00E01E72" w:rsidRPr="007636DF" w:rsidRDefault="00E01E72" w:rsidP="00E01E72">
            <w:pPr>
              <w:jc w:val="both"/>
              <w:rPr>
                <w:rFonts w:cs="Times New Roman"/>
                <w:sz w:val="26"/>
                <w:szCs w:val="26"/>
                <w:lang w:val="en-US"/>
              </w:rPr>
            </w:pPr>
            <w:r w:rsidRPr="007636DF">
              <w:rPr>
                <w:rFonts w:cs="Times New Roman"/>
                <w:sz w:val="26"/>
                <w:szCs w:val="26"/>
                <w:lang w:val="en-US"/>
              </w:rPr>
              <w:t>Đ/c Lê Đình Tuấn</w:t>
            </w:r>
          </w:p>
        </w:tc>
        <w:tc>
          <w:tcPr>
            <w:tcW w:w="2268" w:type="dxa"/>
            <w:vAlign w:val="center"/>
          </w:tcPr>
          <w:p w:rsidR="00E01E72" w:rsidRPr="007636DF" w:rsidRDefault="00EA074C" w:rsidP="00E01E72">
            <w:pPr>
              <w:jc w:val="both"/>
              <w:rPr>
                <w:rFonts w:cs="Times New Roman"/>
                <w:sz w:val="26"/>
                <w:szCs w:val="26"/>
                <w:lang w:val="en-US"/>
              </w:rPr>
            </w:pPr>
            <w:r w:rsidRPr="007636DF">
              <w:rPr>
                <w:rFonts w:cs="Times New Roman"/>
                <w:sz w:val="26"/>
                <w:szCs w:val="26"/>
                <w:lang w:val="en-US"/>
              </w:rPr>
              <w:t>Đ/c Nguyễn Văn Việt; đ/c Lê Trọng Hiền</w:t>
            </w:r>
          </w:p>
        </w:tc>
        <w:tc>
          <w:tcPr>
            <w:tcW w:w="1984" w:type="dxa"/>
            <w:vAlign w:val="center"/>
          </w:tcPr>
          <w:p w:rsidR="00E01E72" w:rsidRPr="007636DF" w:rsidRDefault="00E01E72" w:rsidP="00E01E72">
            <w:pPr>
              <w:jc w:val="both"/>
              <w:rPr>
                <w:rFonts w:cs="Times New Roman"/>
                <w:sz w:val="26"/>
                <w:szCs w:val="26"/>
                <w:shd w:val="clear" w:color="auto" w:fill="FFFFFF"/>
              </w:rPr>
            </w:pPr>
          </w:p>
        </w:tc>
      </w:tr>
      <w:tr w:rsidR="007636DF" w:rsidRPr="007636DF" w:rsidTr="00CD4C0A">
        <w:tc>
          <w:tcPr>
            <w:tcW w:w="567" w:type="dxa"/>
            <w:vAlign w:val="center"/>
          </w:tcPr>
          <w:p w:rsidR="00E01E72" w:rsidRPr="007636DF" w:rsidRDefault="00E01E72" w:rsidP="00E01E72">
            <w:pPr>
              <w:jc w:val="center"/>
              <w:rPr>
                <w:rFonts w:cs="Times New Roman"/>
                <w:sz w:val="26"/>
                <w:szCs w:val="26"/>
                <w:lang w:val="en-US"/>
              </w:rPr>
            </w:pPr>
            <w:r w:rsidRPr="007636DF">
              <w:rPr>
                <w:rFonts w:cs="Times New Roman"/>
                <w:sz w:val="26"/>
                <w:szCs w:val="26"/>
                <w:lang w:val="en-US"/>
              </w:rPr>
              <w:t>7</w:t>
            </w:r>
          </w:p>
        </w:tc>
        <w:tc>
          <w:tcPr>
            <w:tcW w:w="4112" w:type="dxa"/>
            <w:vAlign w:val="center"/>
          </w:tcPr>
          <w:p w:rsidR="00E01E72" w:rsidRPr="007636DF" w:rsidRDefault="00E01E72" w:rsidP="00E01E72">
            <w:pPr>
              <w:rPr>
                <w:rFonts w:cs="Times New Roman"/>
                <w:sz w:val="26"/>
                <w:szCs w:val="26"/>
                <w:lang w:val="en-US"/>
              </w:rPr>
            </w:pPr>
            <w:r w:rsidRPr="007636DF">
              <w:rPr>
                <w:rFonts w:cs="Times New Roman"/>
                <w:sz w:val="26"/>
                <w:szCs w:val="26"/>
                <w:lang w:val="en-US"/>
              </w:rPr>
              <w:t>Xây dựng cơ sở dữ liệu kiều bào người Hà Tĩnh ở các nước</w:t>
            </w:r>
          </w:p>
        </w:tc>
        <w:tc>
          <w:tcPr>
            <w:tcW w:w="2268" w:type="dxa"/>
            <w:vAlign w:val="center"/>
          </w:tcPr>
          <w:p w:rsidR="00E01E72" w:rsidRPr="007636DF" w:rsidRDefault="00E01E72" w:rsidP="00E01E72">
            <w:pPr>
              <w:rPr>
                <w:rFonts w:cs="Times New Roman"/>
                <w:sz w:val="26"/>
                <w:szCs w:val="26"/>
                <w:lang w:val="en-US"/>
              </w:rPr>
            </w:pPr>
            <w:r w:rsidRPr="007636DF">
              <w:rPr>
                <w:rFonts w:cs="Times New Roman"/>
                <w:sz w:val="26"/>
                <w:szCs w:val="26"/>
                <w:lang w:val="en-US"/>
              </w:rPr>
              <w:t>Đ/c Lê Trọng Hiền</w:t>
            </w:r>
          </w:p>
        </w:tc>
        <w:tc>
          <w:tcPr>
            <w:tcW w:w="2268" w:type="dxa"/>
            <w:vAlign w:val="center"/>
          </w:tcPr>
          <w:p w:rsidR="00E01E72" w:rsidRPr="007636DF" w:rsidRDefault="00E01E72" w:rsidP="00E01E72">
            <w:pPr>
              <w:rPr>
                <w:rFonts w:cs="Times New Roman"/>
                <w:sz w:val="26"/>
                <w:szCs w:val="26"/>
                <w:lang w:val="de-AT"/>
              </w:rPr>
            </w:pPr>
            <w:r w:rsidRPr="007636DF">
              <w:rPr>
                <w:rFonts w:cs="Times New Roman"/>
                <w:sz w:val="26"/>
                <w:szCs w:val="26"/>
                <w:lang w:val="de-AT"/>
              </w:rPr>
              <w:t>Đ/c Đặng Thanh Nga</w:t>
            </w:r>
          </w:p>
        </w:tc>
        <w:tc>
          <w:tcPr>
            <w:tcW w:w="1984" w:type="dxa"/>
            <w:vAlign w:val="center"/>
          </w:tcPr>
          <w:p w:rsidR="00E01E72" w:rsidRPr="007636DF" w:rsidRDefault="00E01E72" w:rsidP="00E01E72">
            <w:pPr>
              <w:rPr>
                <w:rFonts w:cs="Times New Roman"/>
                <w:sz w:val="26"/>
                <w:szCs w:val="26"/>
                <w:lang w:val="en-US"/>
              </w:rPr>
            </w:pPr>
          </w:p>
        </w:tc>
      </w:tr>
      <w:tr w:rsidR="007636DF" w:rsidRPr="007636DF" w:rsidTr="00CD4C0A">
        <w:tc>
          <w:tcPr>
            <w:tcW w:w="567" w:type="dxa"/>
            <w:vAlign w:val="center"/>
          </w:tcPr>
          <w:p w:rsidR="00E01E72" w:rsidRPr="007636DF" w:rsidRDefault="00E01E72" w:rsidP="00E01E72">
            <w:pPr>
              <w:jc w:val="center"/>
              <w:rPr>
                <w:rFonts w:cs="Times New Roman"/>
                <w:sz w:val="26"/>
                <w:szCs w:val="26"/>
                <w:lang w:val="en-US"/>
              </w:rPr>
            </w:pPr>
            <w:r w:rsidRPr="007636DF">
              <w:rPr>
                <w:rFonts w:cs="Times New Roman"/>
                <w:sz w:val="26"/>
                <w:szCs w:val="26"/>
                <w:lang w:val="en-US"/>
              </w:rPr>
              <w:t>8</w:t>
            </w:r>
          </w:p>
        </w:tc>
        <w:tc>
          <w:tcPr>
            <w:tcW w:w="4112" w:type="dxa"/>
            <w:vAlign w:val="center"/>
          </w:tcPr>
          <w:p w:rsidR="00E01E72" w:rsidRPr="007636DF" w:rsidRDefault="00E01E72" w:rsidP="00E01E72">
            <w:pPr>
              <w:rPr>
                <w:rFonts w:cs="Times New Roman"/>
                <w:sz w:val="26"/>
                <w:szCs w:val="26"/>
                <w:lang w:val="en-US"/>
              </w:rPr>
            </w:pPr>
            <w:r w:rsidRPr="007636DF">
              <w:rPr>
                <w:rFonts w:cs="Times New Roman"/>
                <w:sz w:val="26"/>
                <w:szCs w:val="26"/>
                <w:lang w:val="en-US"/>
              </w:rPr>
              <w:t>Quy trình, thủ tục tuyển dụng viên chức Trung tâm Dịch thuật - Dịch vụ đối ngoại</w:t>
            </w:r>
          </w:p>
        </w:tc>
        <w:tc>
          <w:tcPr>
            <w:tcW w:w="2268" w:type="dxa"/>
            <w:vAlign w:val="center"/>
          </w:tcPr>
          <w:p w:rsidR="00E01E72" w:rsidRPr="007636DF" w:rsidRDefault="00B432A5" w:rsidP="00E01E72">
            <w:pPr>
              <w:rPr>
                <w:rFonts w:cs="Times New Roman"/>
                <w:sz w:val="26"/>
                <w:szCs w:val="26"/>
                <w:lang w:val="en-US"/>
              </w:rPr>
            </w:pPr>
            <w:r w:rsidRPr="007636DF">
              <w:rPr>
                <w:rFonts w:cs="Times New Roman"/>
                <w:sz w:val="26"/>
                <w:szCs w:val="26"/>
                <w:lang w:val="en-US"/>
              </w:rPr>
              <w:t xml:space="preserve">Văn phòng - </w:t>
            </w:r>
            <w:r w:rsidR="00E01E72" w:rsidRPr="007636DF">
              <w:rPr>
                <w:rFonts w:cs="Times New Roman"/>
                <w:sz w:val="26"/>
                <w:szCs w:val="26"/>
                <w:lang w:val="en-US"/>
              </w:rPr>
              <w:t>Thanh tra</w:t>
            </w:r>
          </w:p>
        </w:tc>
        <w:tc>
          <w:tcPr>
            <w:tcW w:w="2268" w:type="dxa"/>
            <w:vAlign w:val="center"/>
          </w:tcPr>
          <w:p w:rsidR="00E01E72" w:rsidRPr="007636DF" w:rsidRDefault="00034103" w:rsidP="00E01E72">
            <w:pPr>
              <w:rPr>
                <w:rFonts w:cs="Times New Roman"/>
                <w:sz w:val="26"/>
                <w:szCs w:val="26"/>
                <w:lang w:val="de-AT"/>
              </w:rPr>
            </w:pPr>
            <w:r w:rsidRPr="007636DF">
              <w:rPr>
                <w:rFonts w:cs="Times New Roman"/>
                <w:sz w:val="26"/>
                <w:szCs w:val="26"/>
                <w:lang w:val="de-AT"/>
              </w:rPr>
              <w:t>Trung tâm DTDV đối ngoại</w:t>
            </w:r>
          </w:p>
        </w:tc>
        <w:tc>
          <w:tcPr>
            <w:tcW w:w="1984" w:type="dxa"/>
            <w:vAlign w:val="center"/>
          </w:tcPr>
          <w:p w:rsidR="00E01E72" w:rsidRPr="007636DF" w:rsidRDefault="00E01E72" w:rsidP="00E01E72">
            <w:pPr>
              <w:rPr>
                <w:rFonts w:cs="Times New Roman"/>
                <w:sz w:val="26"/>
                <w:szCs w:val="26"/>
                <w:lang w:val="en-US"/>
              </w:rPr>
            </w:pPr>
          </w:p>
        </w:tc>
      </w:tr>
      <w:tr w:rsidR="007636DF" w:rsidRPr="007636DF" w:rsidTr="00CD4C0A">
        <w:tc>
          <w:tcPr>
            <w:tcW w:w="567" w:type="dxa"/>
            <w:vAlign w:val="center"/>
          </w:tcPr>
          <w:p w:rsidR="00E01E72" w:rsidRPr="007636DF" w:rsidRDefault="00E01E72" w:rsidP="00E01E72">
            <w:pPr>
              <w:jc w:val="center"/>
              <w:rPr>
                <w:rFonts w:cs="Times New Roman"/>
                <w:sz w:val="26"/>
                <w:szCs w:val="26"/>
                <w:lang w:val="en-US"/>
              </w:rPr>
            </w:pPr>
            <w:r w:rsidRPr="007636DF">
              <w:rPr>
                <w:rFonts w:cs="Times New Roman"/>
                <w:sz w:val="26"/>
                <w:szCs w:val="26"/>
                <w:lang w:val="en-US"/>
              </w:rPr>
              <w:t>9</w:t>
            </w:r>
          </w:p>
        </w:tc>
        <w:tc>
          <w:tcPr>
            <w:tcW w:w="4112" w:type="dxa"/>
            <w:vAlign w:val="center"/>
          </w:tcPr>
          <w:p w:rsidR="00E01E72" w:rsidRPr="007636DF" w:rsidRDefault="00576D3B" w:rsidP="00E01E72">
            <w:pPr>
              <w:rPr>
                <w:rFonts w:cs="Times New Roman"/>
                <w:sz w:val="26"/>
                <w:szCs w:val="26"/>
                <w:lang w:val="en-US"/>
              </w:rPr>
            </w:pPr>
            <w:r w:rsidRPr="007636DF">
              <w:rPr>
                <w:rFonts w:cs="Times New Roman"/>
                <w:sz w:val="26"/>
                <w:szCs w:val="26"/>
                <w:lang w:val="en-US"/>
              </w:rPr>
              <w:t>Chương trình quảng bá hình ảnh sử dụng lợi thế mạng xã hội</w:t>
            </w:r>
          </w:p>
        </w:tc>
        <w:tc>
          <w:tcPr>
            <w:tcW w:w="2268" w:type="dxa"/>
            <w:vAlign w:val="center"/>
          </w:tcPr>
          <w:p w:rsidR="00E01E72" w:rsidRPr="007636DF" w:rsidRDefault="00B57CD5" w:rsidP="00E01E72">
            <w:pPr>
              <w:rPr>
                <w:rFonts w:cs="Times New Roman"/>
                <w:sz w:val="26"/>
                <w:szCs w:val="26"/>
                <w:lang w:val="en-US"/>
              </w:rPr>
            </w:pPr>
            <w:r w:rsidRPr="007636DF">
              <w:rPr>
                <w:rFonts w:cs="Times New Roman"/>
                <w:sz w:val="26"/>
                <w:szCs w:val="26"/>
                <w:lang w:val="en-US"/>
              </w:rPr>
              <w:t>Đ/c Nguyễn Thị Thanh Phúc</w:t>
            </w:r>
          </w:p>
        </w:tc>
        <w:tc>
          <w:tcPr>
            <w:tcW w:w="2268" w:type="dxa"/>
            <w:vAlign w:val="center"/>
          </w:tcPr>
          <w:p w:rsidR="00E01E72" w:rsidRPr="007636DF" w:rsidRDefault="00B57CD5" w:rsidP="00E01E72">
            <w:pPr>
              <w:rPr>
                <w:rFonts w:cs="Times New Roman"/>
                <w:sz w:val="26"/>
                <w:szCs w:val="26"/>
                <w:lang w:val="de-AT"/>
              </w:rPr>
            </w:pPr>
            <w:r w:rsidRPr="007636DF">
              <w:rPr>
                <w:rFonts w:cs="Times New Roman"/>
                <w:sz w:val="26"/>
                <w:szCs w:val="26"/>
                <w:lang w:val="de-AT"/>
              </w:rPr>
              <w:t>Đ/c Bùi Hồng Vân</w:t>
            </w:r>
          </w:p>
        </w:tc>
        <w:tc>
          <w:tcPr>
            <w:tcW w:w="1984" w:type="dxa"/>
            <w:vAlign w:val="center"/>
          </w:tcPr>
          <w:p w:rsidR="00E01E72" w:rsidRPr="007636DF" w:rsidRDefault="00E01E72" w:rsidP="00E01E72">
            <w:pPr>
              <w:rPr>
                <w:rFonts w:cs="Times New Roman"/>
                <w:sz w:val="26"/>
                <w:szCs w:val="26"/>
                <w:lang w:val="en-US"/>
              </w:rPr>
            </w:pPr>
          </w:p>
        </w:tc>
      </w:tr>
    </w:tbl>
    <w:p w:rsidR="001274C0" w:rsidRPr="007636DF" w:rsidRDefault="001274C0" w:rsidP="005D128A">
      <w:pPr>
        <w:spacing w:after="0" w:line="240" w:lineRule="auto"/>
        <w:jc w:val="center"/>
        <w:rPr>
          <w:i/>
        </w:rPr>
      </w:pPr>
    </w:p>
    <w:p w:rsidR="001274C0" w:rsidRPr="007636DF" w:rsidRDefault="001274C0" w:rsidP="005D128A">
      <w:pPr>
        <w:spacing w:after="0" w:line="240" w:lineRule="auto"/>
        <w:jc w:val="center"/>
        <w:rPr>
          <w:i/>
        </w:rPr>
      </w:pPr>
    </w:p>
    <w:p w:rsidR="001274C0" w:rsidRDefault="001274C0" w:rsidP="005D128A">
      <w:pPr>
        <w:spacing w:after="0" w:line="240" w:lineRule="auto"/>
        <w:jc w:val="center"/>
        <w:rPr>
          <w:i/>
        </w:rPr>
      </w:pPr>
    </w:p>
    <w:sectPr w:rsidR="001274C0" w:rsidSect="00643DAA">
      <w:footerReference w:type="default" r:id="rId7"/>
      <w:pgSz w:w="11906" w:h="16838" w:code="9"/>
      <w:pgMar w:top="1134" w:right="1134" w:bottom="1134" w:left="1843"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538" w:rsidRDefault="00E42538" w:rsidP="00863D00">
      <w:pPr>
        <w:spacing w:after="0" w:line="240" w:lineRule="auto"/>
      </w:pPr>
      <w:r>
        <w:separator/>
      </w:r>
    </w:p>
  </w:endnote>
  <w:endnote w:type="continuationSeparator" w:id="0">
    <w:p w:rsidR="00E42538" w:rsidRDefault="00E42538" w:rsidP="0086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059063"/>
      <w:docPartObj>
        <w:docPartGallery w:val="Page Numbers (Bottom of Page)"/>
        <w:docPartUnique/>
      </w:docPartObj>
    </w:sdtPr>
    <w:sdtEndPr>
      <w:rPr>
        <w:noProof/>
      </w:rPr>
    </w:sdtEndPr>
    <w:sdtContent>
      <w:p w:rsidR="00863D00" w:rsidRDefault="00863D00">
        <w:pPr>
          <w:pStyle w:val="Footer"/>
          <w:jc w:val="center"/>
        </w:pPr>
        <w:r>
          <w:fldChar w:fldCharType="begin"/>
        </w:r>
        <w:r>
          <w:instrText xml:space="preserve"> PAGE   \* MERGEFORMAT </w:instrText>
        </w:r>
        <w:r>
          <w:fldChar w:fldCharType="separate"/>
        </w:r>
        <w:r w:rsidR="00E42538">
          <w:rPr>
            <w:noProof/>
          </w:rPr>
          <w:t>1</w:t>
        </w:r>
        <w:r>
          <w:rPr>
            <w:noProof/>
          </w:rPr>
          <w:fldChar w:fldCharType="end"/>
        </w:r>
      </w:p>
    </w:sdtContent>
  </w:sdt>
  <w:p w:rsidR="00863D00" w:rsidRDefault="00863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538" w:rsidRDefault="00E42538" w:rsidP="00863D00">
      <w:pPr>
        <w:spacing w:after="0" w:line="240" w:lineRule="auto"/>
      </w:pPr>
      <w:r>
        <w:separator/>
      </w:r>
    </w:p>
  </w:footnote>
  <w:footnote w:type="continuationSeparator" w:id="0">
    <w:p w:rsidR="00E42538" w:rsidRDefault="00E42538" w:rsidP="00863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AA"/>
    <w:rsid w:val="00020FAC"/>
    <w:rsid w:val="00021876"/>
    <w:rsid w:val="00034103"/>
    <w:rsid w:val="000350FA"/>
    <w:rsid w:val="00060DB3"/>
    <w:rsid w:val="00062563"/>
    <w:rsid w:val="00064F9C"/>
    <w:rsid w:val="00072608"/>
    <w:rsid w:val="00092FD2"/>
    <w:rsid w:val="0009761D"/>
    <w:rsid w:val="000C6086"/>
    <w:rsid w:val="000C6D74"/>
    <w:rsid w:val="000C7848"/>
    <w:rsid w:val="000D1381"/>
    <w:rsid w:val="000D144A"/>
    <w:rsid w:val="000D55D6"/>
    <w:rsid w:val="000E1592"/>
    <w:rsid w:val="000E5167"/>
    <w:rsid w:val="001155F4"/>
    <w:rsid w:val="001274C0"/>
    <w:rsid w:val="0014398E"/>
    <w:rsid w:val="00157F01"/>
    <w:rsid w:val="00163654"/>
    <w:rsid w:val="001712EE"/>
    <w:rsid w:val="001A7804"/>
    <w:rsid w:val="001B77A3"/>
    <w:rsid w:val="001C2FCF"/>
    <w:rsid w:val="001E28C6"/>
    <w:rsid w:val="001E5F7A"/>
    <w:rsid w:val="001F3FDA"/>
    <w:rsid w:val="00212C94"/>
    <w:rsid w:val="00222F1B"/>
    <w:rsid w:val="002304E4"/>
    <w:rsid w:val="00232AAA"/>
    <w:rsid w:val="0025104F"/>
    <w:rsid w:val="00252F37"/>
    <w:rsid w:val="00256823"/>
    <w:rsid w:val="00260EC9"/>
    <w:rsid w:val="0026572E"/>
    <w:rsid w:val="002A4883"/>
    <w:rsid w:val="002A70F8"/>
    <w:rsid w:val="002C1FDB"/>
    <w:rsid w:val="002F1A8D"/>
    <w:rsid w:val="002F77C5"/>
    <w:rsid w:val="003118F6"/>
    <w:rsid w:val="003543BA"/>
    <w:rsid w:val="00385E82"/>
    <w:rsid w:val="00397C6E"/>
    <w:rsid w:val="003A5BC5"/>
    <w:rsid w:val="003B1D98"/>
    <w:rsid w:val="003C04D2"/>
    <w:rsid w:val="003D2211"/>
    <w:rsid w:val="003D5234"/>
    <w:rsid w:val="00406F46"/>
    <w:rsid w:val="004311F8"/>
    <w:rsid w:val="004448BF"/>
    <w:rsid w:val="0044547F"/>
    <w:rsid w:val="004509A9"/>
    <w:rsid w:val="00450B39"/>
    <w:rsid w:val="00477D37"/>
    <w:rsid w:val="004812CE"/>
    <w:rsid w:val="004843F9"/>
    <w:rsid w:val="00491876"/>
    <w:rsid w:val="00492782"/>
    <w:rsid w:val="004B0DEB"/>
    <w:rsid w:val="004D06BD"/>
    <w:rsid w:val="004E2494"/>
    <w:rsid w:val="004E41C7"/>
    <w:rsid w:val="004E7071"/>
    <w:rsid w:val="00504844"/>
    <w:rsid w:val="00507572"/>
    <w:rsid w:val="005118C0"/>
    <w:rsid w:val="00514529"/>
    <w:rsid w:val="005164C7"/>
    <w:rsid w:val="005227C8"/>
    <w:rsid w:val="005345F2"/>
    <w:rsid w:val="00547CD6"/>
    <w:rsid w:val="00553164"/>
    <w:rsid w:val="005702B3"/>
    <w:rsid w:val="00576D3B"/>
    <w:rsid w:val="00577307"/>
    <w:rsid w:val="00581082"/>
    <w:rsid w:val="00584C7D"/>
    <w:rsid w:val="00591782"/>
    <w:rsid w:val="005920BB"/>
    <w:rsid w:val="00595B17"/>
    <w:rsid w:val="005A4F33"/>
    <w:rsid w:val="005D128A"/>
    <w:rsid w:val="005D6085"/>
    <w:rsid w:val="005E550B"/>
    <w:rsid w:val="005F35BB"/>
    <w:rsid w:val="006134BD"/>
    <w:rsid w:val="00636DC4"/>
    <w:rsid w:val="006377A6"/>
    <w:rsid w:val="00643DAA"/>
    <w:rsid w:val="006535EE"/>
    <w:rsid w:val="00657E32"/>
    <w:rsid w:val="00667553"/>
    <w:rsid w:val="006808B3"/>
    <w:rsid w:val="00682FB9"/>
    <w:rsid w:val="006912C7"/>
    <w:rsid w:val="006A0048"/>
    <w:rsid w:val="006A294E"/>
    <w:rsid w:val="006B1637"/>
    <w:rsid w:val="006B2F0C"/>
    <w:rsid w:val="006C0394"/>
    <w:rsid w:val="006D1405"/>
    <w:rsid w:val="006E43E1"/>
    <w:rsid w:val="00703A89"/>
    <w:rsid w:val="00705BEC"/>
    <w:rsid w:val="007165AC"/>
    <w:rsid w:val="00742862"/>
    <w:rsid w:val="00745121"/>
    <w:rsid w:val="007636DF"/>
    <w:rsid w:val="00765C52"/>
    <w:rsid w:val="00772E49"/>
    <w:rsid w:val="0077774D"/>
    <w:rsid w:val="00785FE2"/>
    <w:rsid w:val="007C2871"/>
    <w:rsid w:val="007D7585"/>
    <w:rsid w:val="007E4299"/>
    <w:rsid w:val="00817855"/>
    <w:rsid w:val="00825BC0"/>
    <w:rsid w:val="00846D3B"/>
    <w:rsid w:val="00852EEE"/>
    <w:rsid w:val="00863D00"/>
    <w:rsid w:val="00871F47"/>
    <w:rsid w:val="0087539A"/>
    <w:rsid w:val="00883C7F"/>
    <w:rsid w:val="008976C8"/>
    <w:rsid w:val="008B0A91"/>
    <w:rsid w:val="008C4D59"/>
    <w:rsid w:val="008E7774"/>
    <w:rsid w:val="009043BC"/>
    <w:rsid w:val="009070EB"/>
    <w:rsid w:val="0091744C"/>
    <w:rsid w:val="00926050"/>
    <w:rsid w:val="00933573"/>
    <w:rsid w:val="009350D0"/>
    <w:rsid w:val="00947566"/>
    <w:rsid w:val="00991BAB"/>
    <w:rsid w:val="0099242C"/>
    <w:rsid w:val="009931B0"/>
    <w:rsid w:val="009C1F53"/>
    <w:rsid w:val="009E38D3"/>
    <w:rsid w:val="009F2D6D"/>
    <w:rsid w:val="00A02470"/>
    <w:rsid w:val="00A0343A"/>
    <w:rsid w:val="00A04FFB"/>
    <w:rsid w:val="00A13031"/>
    <w:rsid w:val="00A240CF"/>
    <w:rsid w:val="00A32465"/>
    <w:rsid w:val="00A35D25"/>
    <w:rsid w:val="00A41EF0"/>
    <w:rsid w:val="00A513A4"/>
    <w:rsid w:val="00A54F6A"/>
    <w:rsid w:val="00A560BD"/>
    <w:rsid w:val="00A60790"/>
    <w:rsid w:val="00A7009D"/>
    <w:rsid w:val="00A7208B"/>
    <w:rsid w:val="00A74B53"/>
    <w:rsid w:val="00A92BFA"/>
    <w:rsid w:val="00A94746"/>
    <w:rsid w:val="00AA2176"/>
    <w:rsid w:val="00AA7739"/>
    <w:rsid w:val="00AB096E"/>
    <w:rsid w:val="00AB4E44"/>
    <w:rsid w:val="00AD1901"/>
    <w:rsid w:val="00AD2DF5"/>
    <w:rsid w:val="00AE0E61"/>
    <w:rsid w:val="00AF4112"/>
    <w:rsid w:val="00B02AE7"/>
    <w:rsid w:val="00B03106"/>
    <w:rsid w:val="00B243C0"/>
    <w:rsid w:val="00B259F4"/>
    <w:rsid w:val="00B432A5"/>
    <w:rsid w:val="00B5372E"/>
    <w:rsid w:val="00B57CD5"/>
    <w:rsid w:val="00B600D5"/>
    <w:rsid w:val="00B62B33"/>
    <w:rsid w:val="00B904CA"/>
    <w:rsid w:val="00BA0128"/>
    <w:rsid w:val="00BA0385"/>
    <w:rsid w:val="00BB1F2D"/>
    <w:rsid w:val="00BB2AB1"/>
    <w:rsid w:val="00BB3D01"/>
    <w:rsid w:val="00BD576C"/>
    <w:rsid w:val="00BF3407"/>
    <w:rsid w:val="00BF6251"/>
    <w:rsid w:val="00C13C50"/>
    <w:rsid w:val="00C20380"/>
    <w:rsid w:val="00C2383D"/>
    <w:rsid w:val="00C26199"/>
    <w:rsid w:val="00C43FB4"/>
    <w:rsid w:val="00C447C0"/>
    <w:rsid w:val="00C47A10"/>
    <w:rsid w:val="00C5106B"/>
    <w:rsid w:val="00C54CC4"/>
    <w:rsid w:val="00C617E9"/>
    <w:rsid w:val="00C67A84"/>
    <w:rsid w:val="00C70027"/>
    <w:rsid w:val="00C71A4C"/>
    <w:rsid w:val="00C81B13"/>
    <w:rsid w:val="00C82423"/>
    <w:rsid w:val="00C84D77"/>
    <w:rsid w:val="00C86E8D"/>
    <w:rsid w:val="00C96D16"/>
    <w:rsid w:val="00CC0256"/>
    <w:rsid w:val="00CC0B55"/>
    <w:rsid w:val="00CC5CC5"/>
    <w:rsid w:val="00CD4C0A"/>
    <w:rsid w:val="00D04E3C"/>
    <w:rsid w:val="00D05639"/>
    <w:rsid w:val="00D16BD5"/>
    <w:rsid w:val="00D243E3"/>
    <w:rsid w:val="00D274BF"/>
    <w:rsid w:val="00D357E1"/>
    <w:rsid w:val="00D74B66"/>
    <w:rsid w:val="00D8014D"/>
    <w:rsid w:val="00D96D45"/>
    <w:rsid w:val="00DA1498"/>
    <w:rsid w:val="00DA27B4"/>
    <w:rsid w:val="00DA3A3E"/>
    <w:rsid w:val="00DC0835"/>
    <w:rsid w:val="00DE0B0F"/>
    <w:rsid w:val="00DE2014"/>
    <w:rsid w:val="00DE73F8"/>
    <w:rsid w:val="00DF3CF2"/>
    <w:rsid w:val="00E007B8"/>
    <w:rsid w:val="00E01E72"/>
    <w:rsid w:val="00E03D7B"/>
    <w:rsid w:val="00E124B4"/>
    <w:rsid w:val="00E24BA7"/>
    <w:rsid w:val="00E36E84"/>
    <w:rsid w:val="00E41414"/>
    <w:rsid w:val="00E42538"/>
    <w:rsid w:val="00E53B7A"/>
    <w:rsid w:val="00E54DC7"/>
    <w:rsid w:val="00E621E6"/>
    <w:rsid w:val="00E65A5E"/>
    <w:rsid w:val="00E7356A"/>
    <w:rsid w:val="00E81EBB"/>
    <w:rsid w:val="00E94924"/>
    <w:rsid w:val="00EA074C"/>
    <w:rsid w:val="00ED01CE"/>
    <w:rsid w:val="00ED2F1D"/>
    <w:rsid w:val="00ED6828"/>
    <w:rsid w:val="00EE21E1"/>
    <w:rsid w:val="00F20BE2"/>
    <w:rsid w:val="00F27015"/>
    <w:rsid w:val="00F419FD"/>
    <w:rsid w:val="00F63802"/>
    <w:rsid w:val="00F848FD"/>
    <w:rsid w:val="00F8724D"/>
    <w:rsid w:val="00F97583"/>
    <w:rsid w:val="00FA5FD1"/>
    <w:rsid w:val="00FA6A42"/>
    <w:rsid w:val="00FA6D37"/>
    <w:rsid w:val="00FB2710"/>
    <w:rsid w:val="00FB4668"/>
    <w:rsid w:val="00FB74A8"/>
    <w:rsid w:val="00FC5FC5"/>
    <w:rsid w:val="00FD08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43DAA"/>
    <w:pPr>
      <w:widowControl w:val="0"/>
      <w:autoSpaceDE w:val="0"/>
      <w:autoSpaceDN w:val="0"/>
      <w:adjustRightInd w:val="0"/>
      <w:spacing w:after="0" w:line="240" w:lineRule="auto"/>
      <w:outlineLvl w:val="1"/>
    </w:pPr>
    <w:rPr>
      <w:rFonts w:eastAsia="Times New Roman" w:cs="Times New Roman"/>
      <w:sz w:val="24"/>
      <w:szCs w:val="24"/>
      <w:lang w:val="en-US"/>
    </w:rPr>
  </w:style>
  <w:style w:type="paragraph" w:styleId="Heading3">
    <w:name w:val="heading 3"/>
    <w:basedOn w:val="Normal"/>
    <w:next w:val="Normal"/>
    <w:link w:val="Heading3Char"/>
    <w:qFormat/>
    <w:rsid w:val="00643DAA"/>
    <w:pPr>
      <w:keepNext/>
      <w:spacing w:after="0" w:line="240" w:lineRule="auto"/>
      <w:jc w:val="center"/>
      <w:outlineLvl w:val="2"/>
    </w:pPr>
    <w:rPr>
      <w:rFonts w:eastAsia="Times New Roman" w:cs="Times New Roman"/>
      <w:b/>
      <w:szCs w:val="24"/>
      <w:lang w:val="nl-NL"/>
    </w:rPr>
  </w:style>
  <w:style w:type="paragraph" w:styleId="Heading4">
    <w:name w:val="heading 4"/>
    <w:basedOn w:val="Normal"/>
    <w:next w:val="Normal"/>
    <w:link w:val="Heading4Char"/>
    <w:qFormat/>
    <w:rsid w:val="00643DAA"/>
    <w:pPr>
      <w:keepNext/>
      <w:spacing w:after="0" w:line="240" w:lineRule="auto"/>
      <w:jc w:val="center"/>
      <w:outlineLvl w:val="3"/>
    </w:pPr>
    <w:rPr>
      <w:rFonts w:eastAsia="Times New Roman" w:cs="Times New Roman"/>
      <w:i/>
      <w:iCs/>
      <w:szCs w:val="24"/>
      <w:lang w:val="en-US"/>
    </w:rPr>
  </w:style>
  <w:style w:type="paragraph" w:styleId="Heading5">
    <w:name w:val="heading 5"/>
    <w:basedOn w:val="Normal"/>
    <w:next w:val="Normal"/>
    <w:link w:val="Heading5Char"/>
    <w:qFormat/>
    <w:rsid w:val="00643DAA"/>
    <w:pPr>
      <w:keepNext/>
      <w:spacing w:after="0" w:line="240" w:lineRule="auto"/>
      <w:jc w:val="center"/>
      <w:outlineLvl w:val="4"/>
    </w:pPr>
    <w:rPr>
      <w:rFonts w:eastAsia="Times New Roman" w:cs="Times New Roman"/>
      <w:b/>
      <w:sz w:val="26"/>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DAA"/>
    <w:pPr>
      <w:spacing w:before="100" w:beforeAutospacing="1" w:after="100" w:afterAutospacing="1" w:line="240" w:lineRule="auto"/>
    </w:pPr>
    <w:rPr>
      <w:rFonts w:eastAsia="Times New Roman" w:cs="Times New Roman"/>
      <w:sz w:val="24"/>
      <w:szCs w:val="24"/>
      <w:lang w:eastAsia="vi-VN"/>
    </w:rPr>
  </w:style>
  <w:style w:type="character" w:customStyle="1" w:styleId="apple-converted-space">
    <w:name w:val="apple-converted-space"/>
    <w:basedOn w:val="DefaultParagraphFont"/>
    <w:rsid w:val="00643DAA"/>
  </w:style>
  <w:style w:type="character" w:styleId="Strong">
    <w:name w:val="Strong"/>
    <w:basedOn w:val="DefaultParagraphFont"/>
    <w:uiPriority w:val="22"/>
    <w:qFormat/>
    <w:rsid w:val="00643DAA"/>
    <w:rPr>
      <w:b/>
      <w:bCs/>
    </w:rPr>
  </w:style>
  <w:style w:type="character" w:customStyle="1" w:styleId="Heading2Char">
    <w:name w:val="Heading 2 Char"/>
    <w:basedOn w:val="DefaultParagraphFont"/>
    <w:link w:val="Heading2"/>
    <w:rsid w:val="00643DAA"/>
    <w:rPr>
      <w:rFonts w:eastAsia="Times New Roman" w:cs="Times New Roman"/>
      <w:sz w:val="24"/>
      <w:szCs w:val="24"/>
      <w:lang w:val="en-US"/>
    </w:rPr>
  </w:style>
  <w:style w:type="character" w:customStyle="1" w:styleId="Heading3Char">
    <w:name w:val="Heading 3 Char"/>
    <w:basedOn w:val="DefaultParagraphFont"/>
    <w:link w:val="Heading3"/>
    <w:rsid w:val="00643DAA"/>
    <w:rPr>
      <w:rFonts w:eastAsia="Times New Roman" w:cs="Times New Roman"/>
      <w:b/>
      <w:szCs w:val="24"/>
      <w:lang w:val="nl-NL"/>
    </w:rPr>
  </w:style>
  <w:style w:type="character" w:customStyle="1" w:styleId="Heading4Char">
    <w:name w:val="Heading 4 Char"/>
    <w:basedOn w:val="DefaultParagraphFont"/>
    <w:link w:val="Heading4"/>
    <w:rsid w:val="00643DAA"/>
    <w:rPr>
      <w:rFonts w:eastAsia="Times New Roman" w:cs="Times New Roman"/>
      <w:i/>
      <w:iCs/>
      <w:szCs w:val="24"/>
      <w:lang w:val="en-US"/>
    </w:rPr>
  </w:style>
  <w:style w:type="character" w:customStyle="1" w:styleId="Heading5Char">
    <w:name w:val="Heading 5 Char"/>
    <w:basedOn w:val="DefaultParagraphFont"/>
    <w:link w:val="Heading5"/>
    <w:rsid w:val="00643DAA"/>
    <w:rPr>
      <w:rFonts w:eastAsia="Times New Roman" w:cs="Times New Roman"/>
      <w:b/>
      <w:sz w:val="26"/>
      <w:szCs w:val="24"/>
      <w:lang w:val="nl-NL"/>
    </w:rPr>
  </w:style>
  <w:style w:type="paragraph" w:styleId="BodyText3">
    <w:name w:val="Body Text 3"/>
    <w:basedOn w:val="Normal"/>
    <w:link w:val="BodyText3Char"/>
    <w:rsid w:val="00643DAA"/>
    <w:pPr>
      <w:spacing w:after="0" w:line="240" w:lineRule="auto"/>
      <w:jc w:val="both"/>
    </w:pPr>
    <w:rPr>
      <w:rFonts w:eastAsia="Times New Roman" w:cs="Times New Roman"/>
      <w:szCs w:val="24"/>
      <w:lang w:val="en-US"/>
    </w:rPr>
  </w:style>
  <w:style w:type="character" w:customStyle="1" w:styleId="BodyText3Char">
    <w:name w:val="Body Text 3 Char"/>
    <w:basedOn w:val="DefaultParagraphFont"/>
    <w:link w:val="BodyText3"/>
    <w:rsid w:val="00643DAA"/>
    <w:rPr>
      <w:rFonts w:eastAsia="Times New Roman" w:cs="Times New Roman"/>
      <w:szCs w:val="24"/>
      <w:lang w:val="en-US"/>
    </w:rPr>
  </w:style>
  <w:style w:type="paragraph" w:customStyle="1" w:styleId="Noidung">
    <w:name w:val="Noi dung"/>
    <w:basedOn w:val="Normal"/>
    <w:qFormat/>
    <w:rsid w:val="00643DAA"/>
    <w:pPr>
      <w:widowControl w:val="0"/>
      <w:spacing w:before="80" w:after="0" w:line="264" w:lineRule="auto"/>
      <w:ind w:firstLine="567"/>
      <w:jc w:val="both"/>
    </w:pPr>
    <w:rPr>
      <w:rFonts w:eastAsia="Calibri" w:cs="Times New Roman"/>
      <w:lang w:val="en-US"/>
    </w:rPr>
  </w:style>
  <w:style w:type="table" w:styleId="TableGrid">
    <w:name w:val="Table Grid"/>
    <w:basedOn w:val="TableNormal"/>
    <w:uiPriority w:val="59"/>
    <w:rsid w:val="00C86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3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D00"/>
  </w:style>
  <w:style w:type="paragraph" w:styleId="Footer">
    <w:name w:val="footer"/>
    <w:basedOn w:val="Normal"/>
    <w:link w:val="FooterChar"/>
    <w:uiPriority w:val="99"/>
    <w:unhideWhenUsed/>
    <w:rsid w:val="00863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D00"/>
  </w:style>
  <w:style w:type="character" w:customStyle="1" w:styleId="text">
    <w:name w:val="text"/>
    <w:basedOn w:val="DefaultParagraphFont"/>
    <w:rsid w:val="00B02AE7"/>
  </w:style>
  <w:style w:type="character" w:customStyle="1" w:styleId="card-send-timesendtime">
    <w:name w:val="card-send-time__sendtime"/>
    <w:basedOn w:val="DefaultParagraphFont"/>
    <w:rsid w:val="00B02AE7"/>
  </w:style>
  <w:style w:type="character" w:customStyle="1" w:styleId="spellingerror">
    <w:name w:val="spellingerror"/>
    <w:basedOn w:val="DefaultParagraphFont"/>
    <w:rsid w:val="00576D3B"/>
  </w:style>
  <w:style w:type="character" w:customStyle="1" w:styleId="normaltextrun">
    <w:name w:val="normaltextrun"/>
    <w:basedOn w:val="DefaultParagraphFont"/>
    <w:rsid w:val="00576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43DAA"/>
    <w:pPr>
      <w:widowControl w:val="0"/>
      <w:autoSpaceDE w:val="0"/>
      <w:autoSpaceDN w:val="0"/>
      <w:adjustRightInd w:val="0"/>
      <w:spacing w:after="0" w:line="240" w:lineRule="auto"/>
      <w:outlineLvl w:val="1"/>
    </w:pPr>
    <w:rPr>
      <w:rFonts w:eastAsia="Times New Roman" w:cs="Times New Roman"/>
      <w:sz w:val="24"/>
      <w:szCs w:val="24"/>
      <w:lang w:val="en-US"/>
    </w:rPr>
  </w:style>
  <w:style w:type="paragraph" w:styleId="Heading3">
    <w:name w:val="heading 3"/>
    <w:basedOn w:val="Normal"/>
    <w:next w:val="Normal"/>
    <w:link w:val="Heading3Char"/>
    <w:qFormat/>
    <w:rsid w:val="00643DAA"/>
    <w:pPr>
      <w:keepNext/>
      <w:spacing w:after="0" w:line="240" w:lineRule="auto"/>
      <w:jc w:val="center"/>
      <w:outlineLvl w:val="2"/>
    </w:pPr>
    <w:rPr>
      <w:rFonts w:eastAsia="Times New Roman" w:cs="Times New Roman"/>
      <w:b/>
      <w:szCs w:val="24"/>
      <w:lang w:val="nl-NL"/>
    </w:rPr>
  </w:style>
  <w:style w:type="paragraph" w:styleId="Heading4">
    <w:name w:val="heading 4"/>
    <w:basedOn w:val="Normal"/>
    <w:next w:val="Normal"/>
    <w:link w:val="Heading4Char"/>
    <w:qFormat/>
    <w:rsid w:val="00643DAA"/>
    <w:pPr>
      <w:keepNext/>
      <w:spacing w:after="0" w:line="240" w:lineRule="auto"/>
      <w:jc w:val="center"/>
      <w:outlineLvl w:val="3"/>
    </w:pPr>
    <w:rPr>
      <w:rFonts w:eastAsia="Times New Roman" w:cs="Times New Roman"/>
      <w:i/>
      <w:iCs/>
      <w:szCs w:val="24"/>
      <w:lang w:val="en-US"/>
    </w:rPr>
  </w:style>
  <w:style w:type="paragraph" w:styleId="Heading5">
    <w:name w:val="heading 5"/>
    <w:basedOn w:val="Normal"/>
    <w:next w:val="Normal"/>
    <w:link w:val="Heading5Char"/>
    <w:qFormat/>
    <w:rsid w:val="00643DAA"/>
    <w:pPr>
      <w:keepNext/>
      <w:spacing w:after="0" w:line="240" w:lineRule="auto"/>
      <w:jc w:val="center"/>
      <w:outlineLvl w:val="4"/>
    </w:pPr>
    <w:rPr>
      <w:rFonts w:eastAsia="Times New Roman" w:cs="Times New Roman"/>
      <w:b/>
      <w:sz w:val="26"/>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DAA"/>
    <w:pPr>
      <w:spacing w:before="100" w:beforeAutospacing="1" w:after="100" w:afterAutospacing="1" w:line="240" w:lineRule="auto"/>
    </w:pPr>
    <w:rPr>
      <w:rFonts w:eastAsia="Times New Roman" w:cs="Times New Roman"/>
      <w:sz w:val="24"/>
      <w:szCs w:val="24"/>
      <w:lang w:eastAsia="vi-VN"/>
    </w:rPr>
  </w:style>
  <w:style w:type="character" w:customStyle="1" w:styleId="apple-converted-space">
    <w:name w:val="apple-converted-space"/>
    <w:basedOn w:val="DefaultParagraphFont"/>
    <w:rsid w:val="00643DAA"/>
  </w:style>
  <w:style w:type="character" w:styleId="Strong">
    <w:name w:val="Strong"/>
    <w:basedOn w:val="DefaultParagraphFont"/>
    <w:uiPriority w:val="22"/>
    <w:qFormat/>
    <w:rsid w:val="00643DAA"/>
    <w:rPr>
      <w:b/>
      <w:bCs/>
    </w:rPr>
  </w:style>
  <w:style w:type="character" w:customStyle="1" w:styleId="Heading2Char">
    <w:name w:val="Heading 2 Char"/>
    <w:basedOn w:val="DefaultParagraphFont"/>
    <w:link w:val="Heading2"/>
    <w:rsid w:val="00643DAA"/>
    <w:rPr>
      <w:rFonts w:eastAsia="Times New Roman" w:cs="Times New Roman"/>
      <w:sz w:val="24"/>
      <w:szCs w:val="24"/>
      <w:lang w:val="en-US"/>
    </w:rPr>
  </w:style>
  <w:style w:type="character" w:customStyle="1" w:styleId="Heading3Char">
    <w:name w:val="Heading 3 Char"/>
    <w:basedOn w:val="DefaultParagraphFont"/>
    <w:link w:val="Heading3"/>
    <w:rsid w:val="00643DAA"/>
    <w:rPr>
      <w:rFonts w:eastAsia="Times New Roman" w:cs="Times New Roman"/>
      <w:b/>
      <w:szCs w:val="24"/>
      <w:lang w:val="nl-NL"/>
    </w:rPr>
  </w:style>
  <w:style w:type="character" w:customStyle="1" w:styleId="Heading4Char">
    <w:name w:val="Heading 4 Char"/>
    <w:basedOn w:val="DefaultParagraphFont"/>
    <w:link w:val="Heading4"/>
    <w:rsid w:val="00643DAA"/>
    <w:rPr>
      <w:rFonts w:eastAsia="Times New Roman" w:cs="Times New Roman"/>
      <w:i/>
      <w:iCs/>
      <w:szCs w:val="24"/>
      <w:lang w:val="en-US"/>
    </w:rPr>
  </w:style>
  <w:style w:type="character" w:customStyle="1" w:styleId="Heading5Char">
    <w:name w:val="Heading 5 Char"/>
    <w:basedOn w:val="DefaultParagraphFont"/>
    <w:link w:val="Heading5"/>
    <w:rsid w:val="00643DAA"/>
    <w:rPr>
      <w:rFonts w:eastAsia="Times New Roman" w:cs="Times New Roman"/>
      <w:b/>
      <w:sz w:val="26"/>
      <w:szCs w:val="24"/>
      <w:lang w:val="nl-NL"/>
    </w:rPr>
  </w:style>
  <w:style w:type="paragraph" w:styleId="BodyText3">
    <w:name w:val="Body Text 3"/>
    <w:basedOn w:val="Normal"/>
    <w:link w:val="BodyText3Char"/>
    <w:rsid w:val="00643DAA"/>
    <w:pPr>
      <w:spacing w:after="0" w:line="240" w:lineRule="auto"/>
      <w:jc w:val="both"/>
    </w:pPr>
    <w:rPr>
      <w:rFonts w:eastAsia="Times New Roman" w:cs="Times New Roman"/>
      <w:szCs w:val="24"/>
      <w:lang w:val="en-US"/>
    </w:rPr>
  </w:style>
  <w:style w:type="character" w:customStyle="1" w:styleId="BodyText3Char">
    <w:name w:val="Body Text 3 Char"/>
    <w:basedOn w:val="DefaultParagraphFont"/>
    <w:link w:val="BodyText3"/>
    <w:rsid w:val="00643DAA"/>
    <w:rPr>
      <w:rFonts w:eastAsia="Times New Roman" w:cs="Times New Roman"/>
      <w:szCs w:val="24"/>
      <w:lang w:val="en-US"/>
    </w:rPr>
  </w:style>
  <w:style w:type="paragraph" w:customStyle="1" w:styleId="Noidung">
    <w:name w:val="Noi dung"/>
    <w:basedOn w:val="Normal"/>
    <w:qFormat/>
    <w:rsid w:val="00643DAA"/>
    <w:pPr>
      <w:widowControl w:val="0"/>
      <w:spacing w:before="80" w:after="0" w:line="264" w:lineRule="auto"/>
      <w:ind w:firstLine="567"/>
      <w:jc w:val="both"/>
    </w:pPr>
    <w:rPr>
      <w:rFonts w:eastAsia="Calibri" w:cs="Times New Roman"/>
      <w:lang w:val="en-US"/>
    </w:rPr>
  </w:style>
  <w:style w:type="table" w:styleId="TableGrid">
    <w:name w:val="Table Grid"/>
    <w:basedOn w:val="TableNormal"/>
    <w:uiPriority w:val="59"/>
    <w:rsid w:val="00C86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3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D00"/>
  </w:style>
  <w:style w:type="paragraph" w:styleId="Footer">
    <w:name w:val="footer"/>
    <w:basedOn w:val="Normal"/>
    <w:link w:val="FooterChar"/>
    <w:uiPriority w:val="99"/>
    <w:unhideWhenUsed/>
    <w:rsid w:val="00863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D00"/>
  </w:style>
  <w:style w:type="character" w:customStyle="1" w:styleId="text">
    <w:name w:val="text"/>
    <w:basedOn w:val="DefaultParagraphFont"/>
    <w:rsid w:val="00B02AE7"/>
  </w:style>
  <w:style w:type="character" w:customStyle="1" w:styleId="card-send-timesendtime">
    <w:name w:val="card-send-time__sendtime"/>
    <w:basedOn w:val="DefaultParagraphFont"/>
    <w:rsid w:val="00B02AE7"/>
  </w:style>
  <w:style w:type="character" w:customStyle="1" w:styleId="spellingerror">
    <w:name w:val="spellingerror"/>
    <w:basedOn w:val="DefaultParagraphFont"/>
    <w:rsid w:val="00576D3B"/>
  </w:style>
  <w:style w:type="character" w:customStyle="1" w:styleId="normaltextrun">
    <w:name w:val="normaltextrun"/>
    <w:basedOn w:val="DefaultParagraphFont"/>
    <w:rsid w:val="0057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02784">
      <w:bodyDiv w:val="1"/>
      <w:marLeft w:val="0"/>
      <w:marRight w:val="0"/>
      <w:marTop w:val="0"/>
      <w:marBottom w:val="0"/>
      <w:divBdr>
        <w:top w:val="none" w:sz="0" w:space="0" w:color="auto"/>
        <w:left w:val="none" w:sz="0" w:space="0" w:color="auto"/>
        <w:bottom w:val="none" w:sz="0" w:space="0" w:color="auto"/>
        <w:right w:val="none" w:sz="0" w:space="0" w:color="auto"/>
      </w:divBdr>
      <w:divsChild>
        <w:div w:id="63066444">
          <w:marLeft w:val="240"/>
          <w:marRight w:val="240"/>
          <w:marTop w:val="0"/>
          <w:marBottom w:val="105"/>
          <w:divBdr>
            <w:top w:val="none" w:sz="0" w:space="0" w:color="auto"/>
            <w:left w:val="none" w:sz="0" w:space="0" w:color="auto"/>
            <w:bottom w:val="none" w:sz="0" w:space="0" w:color="auto"/>
            <w:right w:val="none" w:sz="0" w:space="0" w:color="auto"/>
          </w:divBdr>
          <w:divsChild>
            <w:div w:id="2070416812">
              <w:marLeft w:val="150"/>
              <w:marRight w:val="0"/>
              <w:marTop w:val="0"/>
              <w:marBottom w:val="0"/>
              <w:divBdr>
                <w:top w:val="none" w:sz="0" w:space="0" w:color="auto"/>
                <w:left w:val="none" w:sz="0" w:space="0" w:color="auto"/>
                <w:bottom w:val="none" w:sz="0" w:space="0" w:color="auto"/>
                <w:right w:val="none" w:sz="0" w:space="0" w:color="auto"/>
              </w:divBdr>
              <w:divsChild>
                <w:div w:id="431904427">
                  <w:marLeft w:val="0"/>
                  <w:marRight w:val="0"/>
                  <w:marTop w:val="0"/>
                  <w:marBottom w:val="0"/>
                  <w:divBdr>
                    <w:top w:val="none" w:sz="0" w:space="0" w:color="auto"/>
                    <w:left w:val="none" w:sz="0" w:space="0" w:color="auto"/>
                    <w:bottom w:val="none" w:sz="0" w:space="0" w:color="auto"/>
                    <w:right w:val="none" w:sz="0" w:space="0" w:color="auto"/>
                  </w:divBdr>
                  <w:divsChild>
                    <w:div w:id="847788974">
                      <w:marLeft w:val="0"/>
                      <w:marRight w:val="0"/>
                      <w:marTop w:val="0"/>
                      <w:marBottom w:val="0"/>
                      <w:divBdr>
                        <w:top w:val="none" w:sz="0" w:space="0" w:color="auto"/>
                        <w:left w:val="none" w:sz="0" w:space="0" w:color="auto"/>
                        <w:bottom w:val="none" w:sz="0" w:space="0" w:color="auto"/>
                        <w:right w:val="none" w:sz="0" w:space="0" w:color="auto"/>
                      </w:divBdr>
                      <w:divsChild>
                        <w:div w:id="210577789">
                          <w:marLeft w:val="0"/>
                          <w:marRight w:val="0"/>
                          <w:marTop w:val="0"/>
                          <w:marBottom w:val="60"/>
                          <w:divBdr>
                            <w:top w:val="none" w:sz="0" w:space="0" w:color="auto"/>
                            <w:left w:val="none" w:sz="0" w:space="0" w:color="auto"/>
                            <w:bottom w:val="none" w:sz="0" w:space="0" w:color="auto"/>
                            <w:right w:val="none" w:sz="0" w:space="0" w:color="auto"/>
                          </w:divBdr>
                          <w:divsChild>
                            <w:div w:id="1493644491">
                              <w:marLeft w:val="0"/>
                              <w:marRight w:val="0"/>
                              <w:marTop w:val="0"/>
                              <w:marBottom w:val="0"/>
                              <w:divBdr>
                                <w:top w:val="none" w:sz="0" w:space="0" w:color="auto"/>
                                <w:left w:val="none" w:sz="0" w:space="0" w:color="auto"/>
                                <w:bottom w:val="none" w:sz="0" w:space="0" w:color="auto"/>
                                <w:right w:val="none" w:sz="0" w:space="0" w:color="auto"/>
                              </w:divBdr>
                            </w:div>
                            <w:div w:id="17752058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200208">
          <w:marLeft w:val="225"/>
          <w:marRight w:val="225"/>
          <w:marTop w:val="0"/>
          <w:marBottom w:val="165"/>
          <w:divBdr>
            <w:top w:val="none" w:sz="0" w:space="0" w:color="auto"/>
            <w:left w:val="none" w:sz="0" w:space="0" w:color="auto"/>
            <w:bottom w:val="none" w:sz="0" w:space="0" w:color="auto"/>
            <w:right w:val="none" w:sz="0" w:space="0" w:color="auto"/>
          </w:divBdr>
        </w:div>
      </w:divsChild>
    </w:div>
    <w:div w:id="10918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use</cp:lastModifiedBy>
  <cp:revision>2</cp:revision>
  <cp:lastPrinted>2018-12-06T08:00:00Z</cp:lastPrinted>
  <dcterms:created xsi:type="dcterms:W3CDTF">2022-12-03T08:39:00Z</dcterms:created>
  <dcterms:modified xsi:type="dcterms:W3CDTF">2022-12-03T08:39:00Z</dcterms:modified>
</cp:coreProperties>
</file>